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626" w:rsidRPr="00C179EA" w:rsidRDefault="00007626" w:rsidP="005041F6">
      <w:pPr>
        <w:widowControl w:val="0"/>
        <w:autoSpaceDE w:val="0"/>
        <w:autoSpaceDN w:val="0"/>
        <w:adjustRightInd w:val="0"/>
        <w:spacing w:after="0" w:line="240" w:lineRule="auto"/>
        <w:jc w:val="center"/>
        <w:rPr>
          <w:rFonts w:ascii="Times New Roman" w:hAnsi="Times New Roman"/>
          <w:b/>
          <w:bCs/>
          <w:sz w:val="28"/>
          <w:szCs w:val="24"/>
        </w:rPr>
      </w:pPr>
      <w:r w:rsidRPr="00C179EA">
        <w:rPr>
          <w:rFonts w:ascii="Times New Roman" w:hAnsi="Times New Roman"/>
          <w:b/>
          <w:bCs/>
          <w:sz w:val="28"/>
          <w:szCs w:val="24"/>
        </w:rPr>
        <w:t>ПОЯСНИТЕЛЬНАЯ</w:t>
      </w:r>
      <w:r w:rsidR="00603A96">
        <w:rPr>
          <w:rFonts w:ascii="Times New Roman" w:hAnsi="Times New Roman"/>
          <w:b/>
          <w:bCs/>
          <w:sz w:val="28"/>
          <w:szCs w:val="24"/>
        </w:rPr>
        <w:t xml:space="preserve"> </w:t>
      </w:r>
      <w:r w:rsidRPr="00C179EA">
        <w:rPr>
          <w:rFonts w:ascii="Times New Roman" w:hAnsi="Times New Roman"/>
          <w:b/>
          <w:bCs/>
          <w:sz w:val="28"/>
          <w:szCs w:val="24"/>
        </w:rPr>
        <w:t>ЗАПИСКА</w:t>
      </w:r>
    </w:p>
    <w:p w:rsidR="00E744EF" w:rsidRPr="00C179EA" w:rsidRDefault="00521B9F" w:rsidP="005041F6">
      <w:pPr>
        <w:widowControl w:val="0"/>
        <w:autoSpaceDE w:val="0"/>
        <w:autoSpaceDN w:val="0"/>
        <w:adjustRightInd w:val="0"/>
        <w:spacing w:after="0" w:line="240" w:lineRule="auto"/>
        <w:jc w:val="center"/>
        <w:rPr>
          <w:rFonts w:ascii="Times New Roman" w:hAnsi="Times New Roman"/>
          <w:b/>
          <w:bCs/>
          <w:sz w:val="28"/>
          <w:szCs w:val="24"/>
        </w:rPr>
      </w:pPr>
      <w:r w:rsidRPr="00C179EA">
        <w:rPr>
          <w:rFonts w:ascii="Times New Roman" w:hAnsi="Times New Roman"/>
          <w:b/>
          <w:bCs/>
          <w:sz w:val="28"/>
          <w:szCs w:val="24"/>
        </w:rPr>
        <w:t>к</w:t>
      </w:r>
      <w:r w:rsidR="00DC229B" w:rsidRPr="00C179EA">
        <w:rPr>
          <w:rFonts w:ascii="Times New Roman" w:hAnsi="Times New Roman"/>
          <w:b/>
          <w:bCs/>
          <w:sz w:val="28"/>
          <w:szCs w:val="24"/>
        </w:rPr>
        <w:t xml:space="preserve"> проекту</w:t>
      </w:r>
      <w:r w:rsidR="00E744EF" w:rsidRPr="00C179EA">
        <w:rPr>
          <w:rFonts w:ascii="Times New Roman" w:hAnsi="Times New Roman"/>
          <w:b/>
          <w:bCs/>
          <w:sz w:val="28"/>
          <w:szCs w:val="24"/>
        </w:rPr>
        <w:t xml:space="preserve"> </w:t>
      </w:r>
      <w:r w:rsidR="001E7DAA">
        <w:rPr>
          <w:rFonts w:ascii="Times New Roman" w:hAnsi="Times New Roman"/>
          <w:b/>
          <w:bCs/>
          <w:sz w:val="28"/>
          <w:szCs w:val="24"/>
        </w:rPr>
        <w:t>решения Совета Семеновского</w:t>
      </w:r>
      <w:r w:rsidR="00007626" w:rsidRPr="00C179EA">
        <w:rPr>
          <w:rFonts w:ascii="Times New Roman" w:hAnsi="Times New Roman"/>
          <w:b/>
          <w:bCs/>
          <w:sz w:val="28"/>
          <w:szCs w:val="24"/>
        </w:rPr>
        <w:t xml:space="preserve"> муниципального образования </w:t>
      </w:r>
    </w:p>
    <w:p w:rsidR="001E7DAA" w:rsidRDefault="0056351C" w:rsidP="005041F6">
      <w:pPr>
        <w:widowControl w:val="0"/>
        <w:autoSpaceDE w:val="0"/>
        <w:autoSpaceDN w:val="0"/>
        <w:adjustRightInd w:val="0"/>
        <w:spacing w:after="0" w:line="240" w:lineRule="auto"/>
        <w:jc w:val="center"/>
        <w:rPr>
          <w:rFonts w:ascii="Times New Roman" w:hAnsi="Times New Roman"/>
          <w:b/>
          <w:bCs/>
          <w:sz w:val="28"/>
          <w:szCs w:val="24"/>
        </w:rPr>
      </w:pPr>
      <w:r w:rsidRPr="00C179EA">
        <w:rPr>
          <w:rFonts w:ascii="Times New Roman" w:hAnsi="Times New Roman"/>
          <w:b/>
          <w:bCs/>
          <w:sz w:val="28"/>
          <w:szCs w:val="24"/>
        </w:rPr>
        <w:t>Ф</w:t>
      </w:r>
      <w:r w:rsidR="00E744EF" w:rsidRPr="00C179EA">
        <w:rPr>
          <w:rFonts w:ascii="Times New Roman" w:hAnsi="Times New Roman"/>
          <w:b/>
          <w:bCs/>
          <w:sz w:val="28"/>
          <w:szCs w:val="24"/>
        </w:rPr>
        <w:t>е</w:t>
      </w:r>
      <w:r w:rsidRPr="00C179EA">
        <w:rPr>
          <w:rFonts w:ascii="Times New Roman" w:hAnsi="Times New Roman"/>
          <w:b/>
          <w:bCs/>
          <w:sz w:val="28"/>
          <w:szCs w:val="24"/>
        </w:rPr>
        <w:t>доровского</w:t>
      </w:r>
      <w:r w:rsidR="00007626" w:rsidRPr="00C179EA">
        <w:rPr>
          <w:rFonts w:ascii="Times New Roman" w:hAnsi="Times New Roman"/>
          <w:b/>
          <w:bCs/>
          <w:sz w:val="28"/>
          <w:szCs w:val="24"/>
        </w:rPr>
        <w:t xml:space="preserve"> муниципального района Саратовской области </w:t>
      </w:r>
    </w:p>
    <w:p w:rsidR="005F474F" w:rsidRDefault="001E7DAA" w:rsidP="005041F6">
      <w:pPr>
        <w:widowControl w:val="0"/>
        <w:autoSpaceDE w:val="0"/>
        <w:autoSpaceDN w:val="0"/>
        <w:adjustRightInd w:val="0"/>
        <w:spacing w:after="0" w:line="240" w:lineRule="auto"/>
        <w:jc w:val="center"/>
        <w:rPr>
          <w:rFonts w:ascii="Times New Roman" w:hAnsi="Times New Roman"/>
          <w:b/>
          <w:bCs/>
          <w:sz w:val="28"/>
          <w:szCs w:val="24"/>
        </w:rPr>
      </w:pPr>
      <w:r w:rsidRPr="001E7DAA">
        <w:rPr>
          <w:rFonts w:ascii="Times New Roman" w:hAnsi="Times New Roman"/>
          <w:b/>
          <w:bCs/>
          <w:sz w:val="28"/>
          <w:szCs w:val="24"/>
        </w:rPr>
        <w:t xml:space="preserve">«О бюджете Семеновского муниципального образования </w:t>
      </w:r>
    </w:p>
    <w:p w:rsidR="005F474F" w:rsidRDefault="001E7DAA" w:rsidP="005041F6">
      <w:pPr>
        <w:widowControl w:val="0"/>
        <w:autoSpaceDE w:val="0"/>
        <w:autoSpaceDN w:val="0"/>
        <w:adjustRightInd w:val="0"/>
        <w:spacing w:after="0" w:line="240" w:lineRule="auto"/>
        <w:jc w:val="center"/>
        <w:rPr>
          <w:rFonts w:ascii="Times New Roman" w:hAnsi="Times New Roman"/>
          <w:b/>
          <w:bCs/>
          <w:sz w:val="28"/>
          <w:szCs w:val="24"/>
        </w:rPr>
      </w:pPr>
      <w:r w:rsidRPr="001E7DAA">
        <w:rPr>
          <w:rFonts w:ascii="Times New Roman" w:hAnsi="Times New Roman"/>
          <w:b/>
          <w:bCs/>
          <w:sz w:val="28"/>
          <w:szCs w:val="24"/>
        </w:rPr>
        <w:t xml:space="preserve">Федоровского муниципального района Саратовской области </w:t>
      </w:r>
    </w:p>
    <w:p w:rsidR="00007626" w:rsidRPr="00C179EA" w:rsidRDefault="00913E44" w:rsidP="005041F6">
      <w:pPr>
        <w:widowControl w:val="0"/>
        <w:autoSpaceDE w:val="0"/>
        <w:autoSpaceDN w:val="0"/>
        <w:adjustRightInd w:val="0"/>
        <w:spacing w:after="0" w:line="240" w:lineRule="auto"/>
        <w:jc w:val="center"/>
        <w:rPr>
          <w:rFonts w:ascii="Times New Roman" w:hAnsi="Times New Roman"/>
          <w:b/>
          <w:bCs/>
          <w:sz w:val="28"/>
          <w:szCs w:val="24"/>
        </w:rPr>
      </w:pPr>
      <w:r>
        <w:rPr>
          <w:rFonts w:ascii="Times New Roman" w:hAnsi="Times New Roman"/>
          <w:b/>
          <w:bCs/>
          <w:sz w:val="28"/>
          <w:szCs w:val="24"/>
        </w:rPr>
        <w:t xml:space="preserve">на </w:t>
      </w:r>
      <w:r w:rsidR="006A30B9">
        <w:rPr>
          <w:rFonts w:ascii="Times New Roman" w:hAnsi="Times New Roman"/>
          <w:b/>
          <w:bCs/>
          <w:sz w:val="28"/>
          <w:szCs w:val="24"/>
        </w:rPr>
        <w:t xml:space="preserve">2024 год и плановый период 2025 и 2026 </w:t>
      </w:r>
      <w:r w:rsidR="005F474F">
        <w:rPr>
          <w:rFonts w:ascii="Times New Roman" w:hAnsi="Times New Roman"/>
          <w:b/>
          <w:bCs/>
          <w:sz w:val="28"/>
          <w:szCs w:val="24"/>
        </w:rPr>
        <w:t>годов</w:t>
      </w:r>
      <w:r w:rsidR="001E7DAA" w:rsidRPr="001E7DAA">
        <w:rPr>
          <w:rFonts w:ascii="Times New Roman" w:hAnsi="Times New Roman"/>
          <w:b/>
          <w:bCs/>
          <w:sz w:val="28"/>
          <w:szCs w:val="24"/>
        </w:rPr>
        <w:t>»</w:t>
      </w:r>
    </w:p>
    <w:p w:rsidR="002E4C4D" w:rsidRDefault="002E4C4D" w:rsidP="002E4C4D">
      <w:pPr>
        <w:widowControl w:val="0"/>
        <w:autoSpaceDE w:val="0"/>
        <w:autoSpaceDN w:val="0"/>
        <w:adjustRightInd w:val="0"/>
        <w:spacing w:line="240" w:lineRule="auto"/>
        <w:ind w:firstLine="851"/>
        <w:jc w:val="both"/>
        <w:rPr>
          <w:rFonts w:ascii="Times New Roman" w:hAnsi="Times New Roman"/>
          <w:sz w:val="28"/>
          <w:szCs w:val="28"/>
        </w:rPr>
      </w:pPr>
    </w:p>
    <w:p w:rsidR="002E4C4D" w:rsidRPr="002E4C4D" w:rsidRDefault="002E4C4D" w:rsidP="002E4C4D">
      <w:pPr>
        <w:widowControl w:val="0"/>
        <w:autoSpaceDE w:val="0"/>
        <w:autoSpaceDN w:val="0"/>
        <w:adjustRightInd w:val="0"/>
        <w:spacing w:line="240" w:lineRule="auto"/>
        <w:ind w:firstLine="851"/>
        <w:jc w:val="both"/>
        <w:rPr>
          <w:rFonts w:ascii="Times New Roman" w:hAnsi="Times New Roman"/>
          <w:szCs w:val="28"/>
        </w:rPr>
      </w:pPr>
      <w:r w:rsidRPr="002E4C4D">
        <w:rPr>
          <w:rFonts w:ascii="Times New Roman" w:hAnsi="Times New Roman"/>
          <w:sz w:val="28"/>
          <w:szCs w:val="28"/>
        </w:rPr>
        <w:t>Проект</w:t>
      </w:r>
      <w:r w:rsidR="00603A96">
        <w:rPr>
          <w:rFonts w:ascii="Times New Roman" w:hAnsi="Times New Roman"/>
          <w:sz w:val="28"/>
          <w:szCs w:val="28"/>
        </w:rPr>
        <w:t xml:space="preserve"> </w:t>
      </w:r>
      <w:r w:rsidRPr="002E4C4D">
        <w:rPr>
          <w:rFonts w:ascii="Times New Roman" w:hAnsi="Times New Roman"/>
          <w:sz w:val="28"/>
          <w:szCs w:val="28"/>
        </w:rPr>
        <w:t xml:space="preserve">бюджета </w:t>
      </w:r>
      <w:r w:rsidR="001E7DAA">
        <w:rPr>
          <w:rFonts w:ascii="Times New Roman" w:hAnsi="Times New Roman"/>
          <w:bCs/>
          <w:sz w:val="28"/>
          <w:szCs w:val="28"/>
        </w:rPr>
        <w:t>Семеновского</w:t>
      </w:r>
      <w:r w:rsidRPr="002E4C4D">
        <w:rPr>
          <w:rFonts w:ascii="Times New Roman" w:hAnsi="Times New Roman"/>
          <w:bCs/>
          <w:sz w:val="28"/>
          <w:szCs w:val="28"/>
        </w:rPr>
        <w:t xml:space="preserve"> муниципального образования Федоровского муниципального района Саратовской области </w:t>
      </w:r>
      <w:r w:rsidR="00913E44">
        <w:rPr>
          <w:rFonts w:ascii="Times New Roman" w:hAnsi="Times New Roman"/>
          <w:bCs/>
          <w:sz w:val="28"/>
          <w:szCs w:val="28"/>
        </w:rPr>
        <w:t xml:space="preserve">на </w:t>
      </w:r>
      <w:r w:rsidR="006A30B9">
        <w:rPr>
          <w:rFonts w:ascii="Times New Roman" w:hAnsi="Times New Roman"/>
          <w:bCs/>
          <w:sz w:val="28"/>
          <w:szCs w:val="28"/>
        </w:rPr>
        <w:t xml:space="preserve">2024 год и плановый период 2025 и 2026 </w:t>
      </w:r>
      <w:r w:rsidR="005F474F">
        <w:rPr>
          <w:rFonts w:ascii="Times New Roman" w:hAnsi="Times New Roman"/>
          <w:bCs/>
          <w:sz w:val="28"/>
          <w:szCs w:val="28"/>
        </w:rPr>
        <w:t>годов</w:t>
      </w:r>
      <w:r w:rsidRPr="002E4C4D">
        <w:rPr>
          <w:rFonts w:ascii="Times New Roman" w:hAnsi="Times New Roman"/>
          <w:bCs/>
          <w:sz w:val="28"/>
          <w:szCs w:val="28"/>
        </w:rPr>
        <w:t xml:space="preserve"> </w:t>
      </w:r>
      <w:r w:rsidRPr="002E4C4D">
        <w:rPr>
          <w:rFonts w:ascii="Times New Roman" w:hAnsi="Times New Roman"/>
          <w:sz w:val="28"/>
          <w:szCs w:val="28"/>
        </w:rPr>
        <w:t>разработан в соответствии с Бюджетным кодексом Российской Федерации</w:t>
      </w:r>
      <w:r w:rsidR="00603A96">
        <w:rPr>
          <w:rFonts w:ascii="Times New Roman" w:hAnsi="Times New Roman"/>
          <w:szCs w:val="28"/>
        </w:rPr>
        <w:t xml:space="preserve"> </w:t>
      </w:r>
      <w:r w:rsidRPr="002E4C4D">
        <w:rPr>
          <w:rFonts w:ascii="Times New Roman" w:hAnsi="Times New Roman"/>
          <w:sz w:val="28"/>
          <w:szCs w:val="28"/>
        </w:rPr>
        <w:t xml:space="preserve">и Положением о бюджетном процессе в </w:t>
      </w:r>
      <w:r w:rsidR="001E7DAA">
        <w:rPr>
          <w:rFonts w:ascii="Times New Roman" w:hAnsi="Times New Roman"/>
          <w:sz w:val="28"/>
          <w:szCs w:val="28"/>
        </w:rPr>
        <w:t>Семеновском</w:t>
      </w:r>
      <w:r w:rsidRPr="002E4C4D">
        <w:rPr>
          <w:rFonts w:ascii="Times New Roman" w:hAnsi="Times New Roman"/>
          <w:sz w:val="28"/>
          <w:szCs w:val="28"/>
        </w:rPr>
        <w:t xml:space="preserve"> муниципальном образовании. </w:t>
      </w:r>
    </w:p>
    <w:p w:rsidR="002E4C4D" w:rsidRDefault="002E4C4D" w:rsidP="002E4C4D">
      <w:pPr>
        <w:autoSpaceDE w:val="0"/>
        <w:autoSpaceDN w:val="0"/>
        <w:adjustRightInd w:val="0"/>
        <w:spacing w:line="240" w:lineRule="auto"/>
        <w:ind w:firstLine="851"/>
        <w:jc w:val="both"/>
        <w:rPr>
          <w:rFonts w:ascii="Times New Roman" w:hAnsi="Times New Roman"/>
          <w:sz w:val="28"/>
          <w:szCs w:val="28"/>
        </w:rPr>
      </w:pPr>
      <w:proofErr w:type="gramStart"/>
      <w:r w:rsidRPr="002E4C4D">
        <w:rPr>
          <w:rFonts w:ascii="Times New Roman" w:hAnsi="Times New Roman"/>
          <w:sz w:val="28"/>
          <w:szCs w:val="28"/>
        </w:rPr>
        <w:t>Бюджетные</w:t>
      </w:r>
      <w:r w:rsidR="00603A96">
        <w:rPr>
          <w:rFonts w:ascii="Times New Roman" w:hAnsi="Times New Roman"/>
          <w:sz w:val="28"/>
          <w:szCs w:val="28"/>
        </w:rPr>
        <w:t xml:space="preserve"> </w:t>
      </w:r>
      <w:r w:rsidRPr="002E4C4D">
        <w:rPr>
          <w:rFonts w:ascii="Times New Roman" w:hAnsi="Times New Roman"/>
          <w:sz w:val="28"/>
          <w:szCs w:val="28"/>
        </w:rPr>
        <w:t xml:space="preserve">проектировки </w:t>
      </w:r>
      <w:r w:rsidR="00913E44">
        <w:rPr>
          <w:rFonts w:ascii="Times New Roman" w:hAnsi="Times New Roman"/>
          <w:sz w:val="28"/>
          <w:szCs w:val="28"/>
        </w:rPr>
        <w:t xml:space="preserve">на </w:t>
      </w:r>
      <w:r w:rsidR="006A30B9">
        <w:rPr>
          <w:rFonts w:ascii="Times New Roman" w:hAnsi="Times New Roman"/>
          <w:sz w:val="28"/>
          <w:szCs w:val="28"/>
        </w:rPr>
        <w:t xml:space="preserve">2024 год и плановый период 2025 и 2026 </w:t>
      </w:r>
      <w:r w:rsidR="005F474F">
        <w:rPr>
          <w:rFonts w:ascii="Times New Roman" w:hAnsi="Times New Roman"/>
          <w:bCs/>
          <w:sz w:val="28"/>
          <w:szCs w:val="28"/>
        </w:rPr>
        <w:t>годов</w:t>
      </w:r>
      <w:r w:rsidR="005F474F" w:rsidRPr="002E4C4D">
        <w:rPr>
          <w:rFonts w:ascii="Times New Roman" w:hAnsi="Times New Roman"/>
          <w:sz w:val="28"/>
          <w:szCs w:val="28"/>
        </w:rPr>
        <w:t xml:space="preserve"> </w:t>
      </w:r>
      <w:r w:rsidRPr="002E4C4D">
        <w:rPr>
          <w:rFonts w:ascii="Times New Roman" w:hAnsi="Times New Roman"/>
          <w:sz w:val="28"/>
          <w:szCs w:val="28"/>
        </w:rPr>
        <w:t xml:space="preserve">сформированы на основе прогноза основных показателей социально-экономического развития </w:t>
      </w:r>
      <w:r w:rsidRPr="002E4C4D">
        <w:rPr>
          <w:rFonts w:ascii="Times New Roman" w:hAnsi="Times New Roman"/>
          <w:bCs/>
          <w:sz w:val="28"/>
          <w:szCs w:val="28"/>
        </w:rPr>
        <w:t>муниципального образования</w:t>
      </w:r>
      <w:r w:rsidRPr="002E4C4D">
        <w:rPr>
          <w:rFonts w:ascii="Times New Roman" w:hAnsi="Times New Roman"/>
          <w:sz w:val="28"/>
          <w:szCs w:val="28"/>
        </w:rPr>
        <w:t xml:space="preserve">, </w:t>
      </w:r>
      <w:r w:rsidR="00B8744C">
        <w:rPr>
          <w:rFonts w:ascii="Times New Roman" w:hAnsi="Times New Roman"/>
          <w:sz w:val="28"/>
          <w:szCs w:val="28"/>
        </w:rPr>
        <w:t xml:space="preserve">проекта районного бюджета </w:t>
      </w:r>
      <w:r w:rsidR="00913E44">
        <w:rPr>
          <w:rFonts w:ascii="Times New Roman" w:hAnsi="Times New Roman"/>
          <w:sz w:val="28"/>
          <w:szCs w:val="28"/>
        </w:rPr>
        <w:t xml:space="preserve">на </w:t>
      </w:r>
      <w:r w:rsidR="006A30B9">
        <w:rPr>
          <w:rFonts w:ascii="Times New Roman" w:hAnsi="Times New Roman"/>
          <w:sz w:val="28"/>
          <w:szCs w:val="28"/>
        </w:rPr>
        <w:t xml:space="preserve">2024 год и плановый период 2025 и 2026 </w:t>
      </w:r>
      <w:r w:rsidR="00B8744C">
        <w:rPr>
          <w:rFonts w:ascii="Times New Roman" w:hAnsi="Times New Roman"/>
          <w:sz w:val="28"/>
          <w:szCs w:val="28"/>
        </w:rPr>
        <w:t xml:space="preserve">годов, </w:t>
      </w:r>
      <w:r w:rsidRPr="002E4C4D">
        <w:rPr>
          <w:rFonts w:ascii="Times New Roman" w:hAnsi="Times New Roman"/>
          <w:sz w:val="28"/>
          <w:szCs w:val="28"/>
        </w:rPr>
        <w:t xml:space="preserve">основных направлений бюджетной и налоговой политики </w:t>
      </w:r>
      <w:r w:rsidR="001E7DAA">
        <w:rPr>
          <w:rFonts w:ascii="Times New Roman" w:hAnsi="Times New Roman"/>
          <w:bCs/>
          <w:sz w:val="28"/>
          <w:szCs w:val="28"/>
        </w:rPr>
        <w:t>Семеновского</w:t>
      </w:r>
      <w:r w:rsidRPr="002E4C4D">
        <w:rPr>
          <w:rFonts w:ascii="Times New Roman" w:hAnsi="Times New Roman"/>
          <w:bCs/>
          <w:sz w:val="28"/>
          <w:szCs w:val="28"/>
        </w:rPr>
        <w:t xml:space="preserve"> муниципального образования </w:t>
      </w:r>
      <w:r w:rsidRPr="002E4C4D">
        <w:rPr>
          <w:rFonts w:ascii="Times New Roman" w:hAnsi="Times New Roman"/>
          <w:sz w:val="28"/>
          <w:szCs w:val="28"/>
        </w:rPr>
        <w:t>Федоровского муниципального района</w:t>
      </w:r>
      <w:r w:rsidR="00603A96">
        <w:rPr>
          <w:rFonts w:ascii="Times New Roman" w:hAnsi="Times New Roman"/>
          <w:sz w:val="28"/>
          <w:szCs w:val="28"/>
        </w:rPr>
        <w:t xml:space="preserve"> </w:t>
      </w:r>
      <w:r w:rsidR="00913E44">
        <w:rPr>
          <w:rFonts w:ascii="Times New Roman" w:hAnsi="Times New Roman"/>
          <w:sz w:val="28"/>
          <w:szCs w:val="28"/>
        </w:rPr>
        <w:t xml:space="preserve">на </w:t>
      </w:r>
      <w:r w:rsidR="006A30B9">
        <w:rPr>
          <w:rFonts w:ascii="Times New Roman" w:hAnsi="Times New Roman"/>
          <w:sz w:val="28"/>
          <w:szCs w:val="28"/>
        </w:rPr>
        <w:t xml:space="preserve">2024 год и плановый период 2025 и 2026 </w:t>
      </w:r>
      <w:r w:rsidR="005F474F">
        <w:rPr>
          <w:rFonts w:ascii="Times New Roman" w:hAnsi="Times New Roman"/>
          <w:bCs/>
          <w:sz w:val="28"/>
          <w:szCs w:val="28"/>
        </w:rPr>
        <w:t>годов</w:t>
      </w:r>
      <w:r w:rsidR="00B8744C">
        <w:rPr>
          <w:rFonts w:ascii="Times New Roman" w:hAnsi="Times New Roman"/>
          <w:bCs/>
          <w:sz w:val="28"/>
          <w:szCs w:val="28"/>
        </w:rPr>
        <w:t>, а так же</w:t>
      </w:r>
      <w:proofErr w:type="gramEnd"/>
      <w:r w:rsidR="00B8744C">
        <w:rPr>
          <w:rFonts w:ascii="Times New Roman" w:hAnsi="Times New Roman"/>
          <w:bCs/>
          <w:sz w:val="28"/>
          <w:szCs w:val="28"/>
        </w:rPr>
        <w:t xml:space="preserve"> с учетом ограничений установленных бюджетным законодательством</w:t>
      </w:r>
      <w:r w:rsidRPr="002E4C4D">
        <w:rPr>
          <w:rFonts w:ascii="Times New Roman" w:hAnsi="Times New Roman"/>
          <w:sz w:val="28"/>
          <w:szCs w:val="28"/>
        </w:rPr>
        <w:t>.</w:t>
      </w:r>
    </w:p>
    <w:p w:rsidR="00B8744C" w:rsidRPr="00B8744C" w:rsidRDefault="00B8744C" w:rsidP="00B8744C">
      <w:pPr>
        <w:pStyle w:val="a9"/>
        <w:jc w:val="center"/>
        <w:rPr>
          <w:rFonts w:ascii="Times New Roman" w:hAnsi="Times New Roman"/>
          <w:sz w:val="28"/>
        </w:rPr>
      </w:pPr>
      <w:r w:rsidRPr="00B8744C">
        <w:rPr>
          <w:rFonts w:ascii="Times New Roman" w:hAnsi="Times New Roman"/>
          <w:sz w:val="28"/>
        </w:rPr>
        <w:t>Основные характеристики проекта бюджета Семеновского муниципального образования Федоровского муниципального района Саратовской области</w:t>
      </w:r>
    </w:p>
    <w:p w:rsidR="00AF4AE1" w:rsidRPr="00AF4AE1" w:rsidRDefault="00AF4AE1" w:rsidP="00AF4AE1">
      <w:pPr>
        <w:spacing w:after="0" w:line="240" w:lineRule="auto"/>
        <w:jc w:val="right"/>
        <w:rPr>
          <w:rFonts w:ascii="Times New Roman" w:hAnsi="Times New Roman"/>
          <w:sz w:val="28"/>
          <w:szCs w:val="28"/>
        </w:rPr>
      </w:pPr>
      <w:r w:rsidRPr="00AF4AE1">
        <w:rPr>
          <w:rFonts w:ascii="Times New Roman" w:hAnsi="Times New Roman"/>
          <w:sz w:val="28"/>
          <w:szCs w:val="28"/>
        </w:rPr>
        <w:t xml:space="preserve"> </w:t>
      </w:r>
      <w:r w:rsidRPr="00AF4AE1">
        <w:rPr>
          <w:rFonts w:ascii="Times New Roman" w:hAnsi="Times New Roman"/>
          <w:sz w:val="28"/>
          <w:szCs w:val="28"/>
        </w:rPr>
        <w:tab/>
        <w:t xml:space="preserve"> </w:t>
      </w:r>
      <w:r w:rsidRPr="00AF4AE1">
        <w:rPr>
          <w:rFonts w:ascii="Times New Roman" w:hAnsi="Times New Roman"/>
          <w:sz w:val="20"/>
          <w:szCs w:val="20"/>
        </w:rPr>
        <w:t>(тыс. рублей)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03"/>
        <w:gridCol w:w="1401"/>
        <w:gridCol w:w="1449"/>
        <w:gridCol w:w="1658"/>
      </w:tblGrid>
      <w:tr w:rsidR="00AF4AE1" w:rsidRPr="00AF4AE1" w:rsidTr="00492F7C">
        <w:trPr>
          <w:cantSplit/>
        </w:trPr>
        <w:tc>
          <w:tcPr>
            <w:tcW w:w="3836" w:type="dxa"/>
            <w:vMerge w:val="restart"/>
            <w:vAlign w:val="bottom"/>
          </w:tcPr>
          <w:p w:rsidR="00AF4AE1" w:rsidRPr="00AF4AE1" w:rsidRDefault="00AF4AE1" w:rsidP="00AF4AE1">
            <w:pPr>
              <w:spacing w:after="0" w:line="240" w:lineRule="auto"/>
              <w:jc w:val="center"/>
              <w:rPr>
                <w:rFonts w:ascii="Times New Roman" w:hAnsi="Times New Roman"/>
                <w:sz w:val="20"/>
                <w:szCs w:val="20"/>
              </w:rPr>
            </w:pPr>
            <w:r w:rsidRPr="00AF4AE1">
              <w:rPr>
                <w:rFonts w:ascii="Times New Roman" w:hAnsi="Times New Roman"/>
                <w:sz w:val="20"/>
                <w:szCs w:val="20"/>
              </w:rPr>
              <w:t>Показатели</w:t>
            </w:r>
          </w:p>
        </w:tc>
        <w:tc>
          <w:tcPr>
            <w:tcW w:w="1403" w:type="dxa"/>
            <w:vMerge w:val="restart"/>
          </w:tcPr>
          <w:p w:rsidR="00AF4AE1" w:rsidRPr="00AF4AE1" w:rsidRDefault="00AF4AE1" w:rsidP="005C000D">
            <w:pPr>
              <w:spacing w:after="0" w:line="240" w:lineRule="auto"/>
              <w:jc w:val="center"/>
              <w:rPr>
                <w:rFonts w:ascii="Times New Roman" w:hAnsi="Times New Roman"/>
                <w:sz w:val="20"/>
                <w:szCs w:val="20"/>
              </w:rPr>
            </w:pPr>
            <w:r>
              <w:rPr>
                <w:rFonts w:ascii="Times New Roman" w:hAnsi="Times New Roman"/>
                <w:sz w:val="20"/>
                <w:szCs w:val="20"/>
              </w:rPr>
              <w:t xml:space="preserve">Уточненные бюджетные ассигнования на 1 </w:t>
            </w:r>
            <w:r w:rsidR="005C000D">
              <w:rPr>
                <w:rFonts w:ascii="Times New Roman" w:hAnsi="Times New Roman"/>
                <w:sz w:val="20"/>
                <w:szCs w:val="20"/>
              </w:rPr>
              <w:t>октяб</w:t>
            </w:r>
            <w:r>
              <w:rPr>
                <w:rFonts w:ascii="Times New Roman" w:hAnsi="Times New Roman"/>
                <w:sz w:val="20"/>
                <w:szCs w:val="20"/>
              </w:rPr>
              <w:t xml:space="preserve">ря </w:t>
            </w:r>
            <w:r w:rsidRPr="00AF4AE1">
              <w:rPr>
                <w:rFonts w:ascii="Times New Roman" w:hAnsi="Times New Roman"/>
                <w:sz w:val="20"/>
                <w:szCs w:val="20"/>
              </w:rPr>
              <w:t>202</w:t>
            </w:r>
            <w:r w:rsidR="006A30B9">
              <w:rPr>
                <w:rFonts w:ascii="Times New Roman" w:hAnsi="Times New Roman"/>
                <w:sz w:val="20"/>
                <w:szCs w:val="20"/>
              </w:rPr>
              <w:t>3</w:t>
            </w:r>
            <w:r>
              <w:rPr>
                <w:rFonts w:ascii="Times New Roman" w:hAnsi="Times New Roman"/>
                <w:sz w:val="20"/>
                <w:szCs w:val="20"/>
              </w:rPr>
              <w:t xml:space="preserve"> года</w:t>
            </w:r>
          </w:p>
        </w:tc>
        <w:tc>
          <w:tcPr>
            <w:tcW w:w="1401" w:type="dxa"/>
            <w:vMerge w:val="restart"/>
            <w:vAlign w:val="bottom"/>
          </w:tcPr>
          <w:p w:rsidR="00AF4AE1" w:rsidRPr="00AF4AE1" w:rsidRDefault="00AF4AE1" w:rsidP="006A30B9">
            <w:pPr>
              <w:spacing w:after="0" w:line="240" w:lineRule="auto"/>
              <w:jc w:val="center"/>
              <w:rPr>
                <w:rFonts w:ascii="Times New Roman" w:hAnsi="Times New Roman"/>
                <w:sz w:val="20"/>
                <w:szCs w:val="20"/>
              </w:rPr>
            </w:pPr>
            <w:r w:rsidRPr="00AF4AE1">
              <w:rPr>
                <w:rFonts w:ascii="Times New Roman" w:hAnsi="Times New Roman"/>
                <w:sz w:val="20"/>
                <w:szCs w:val="20"/>
              </w:rPr>
              <w:t>202</w:t>
            </w:r>
            <w:r w:rsidR="006A30B9">
              <w:rPr>
                <w:rFonts w:ascii="Times New Roman" w:hAnsi="Times New Roman"/>
                <w:sz w:val="20"/>
                <w:szCs w:val="20"/>
              </w:rPr>
              <w:t>4</w:t>
            </w:r>
            <w:r w:rsidRPr="00AF4AE1">
              <w:rPr>
                <w:rFonts w:ascii="Times New Roman" w:hAnsi="Times New Roman"/>
                <w:sz w:val="20"/>
                <w:szCs w:val="20"/>
              </w:rPr>
              <w:t xml:space="preserve"> год проект</w:t>
            </w:r>
          </w:p>
        </w:tc>
        <w:tc>
          <w:tcPr>
            <w:tcW w:w="3107" w:type="dxa"/>
            <w:gridSpan w:val="2"/>
          </w:tcPr>
          <w:p w:rsidR="00AF4AE1" w:rsidRPr="00AF4AE1" w:rsidRDefault="00AF4AE1" w:rsidP="00AF4AE1">
            <w:pPr>
              <w:spacing w:after="0" w:line="240" w:lineRule="auto"/>
              <w:jc w:val="center"/>
              <w:rPr>
                <w:rFonts w:ascii="Times New Roman" w:hAnsi="Times New Roman"/>
                <w:sz w:val="20"/>
                <w:szCs w:val="20"/>
              </w:rPr>
            </w:pPr>
            <w:r w:rsidRPr="00AF4AE1">
              <w:rPr>
                <w:rFonts w:ascii="Times New Roman" w:hAnsi="Times New Roman"/>
                <w:sz w:val="20"/>
                <w:szCs w:val="20"/>
              </w:rPr>
              <w:t>Плановый период</w:t>
            </w:r>
          </w:p>
        </w:tc>
      </w:tr>
      <w:tr w:rsidR="00AF4AE1" w:rsidRPr="00AF4AE1" w:rsidTr="00492F7C">
        <w:trPr>
          <w:cantSplit/>
        </w:trPr>
        <w:tc>
          <w:tcPr>
            <w:tcW w:w="3836" w:type="dxa"/>
            <w:vMerge/>
          </w:tcPr>
          <w:p w:rsidR="00AF4AE1" w:rsidRPr="00AF4AE1" w:rsidRDefault="00AF4AE1" w:rsidP="00AF4AE1">
            <w:pPr>
              <w:spacing w:after="0" w:line="240" w:lineRule="auto"/>
              <w:jc w:val="center"/>
              <w:rPr>
                <w:rFonts w:ascii="Times New Roman" w:hAnsi="Times New Roman"/>
                <w:sz w:val="20"/>
                <w:szCs w:val="20"/>
              </w:rPr>
            </w:pPr>
          </w:p>
        </w:tc>
        <w:tc>
          <w:tcPr>
            <w:tcW w:w="1403" w:type="dxa"/>
            <w:vMerge/>
          </w:tcPr>
          <w:p w:rsidR="00AF4AE1" w:rsidRPr="00AF4AE1" w:rsidRDefault="00AF4AE1" w:rsidP="00AF4AE1">
            <w:pPr>
              <w:spacing w:after="0" w:line="240" w:lineRule="auto"/>
              <w:jc w:val="center"/>
              <w:rPr>
                <w:rFonts w:ascii="Times New Roman" w:hAnsi="Times New Roman"/>
                <w:sz w:val="20"/>
                <w:szCs w:val="20"/>
              </w:rPr>
            </w:pPr>
          </w:p>
        </w:tc>
        <w:tc>
          <w:tcPr>
            <w:tcW w:w="1401" w:type="dxa"/>
            <w:vMerge/>
          </w:tcPr>
          <w:p w:rsidR="00AF4AE1" w:rsidRPr="00AF4AE1" w:rsidRDefault="00AF4AE1" w:rsidP="00AF4AE1">
            <w:pPr>
              <w:spacing w:after="0" w:line="240" w:lineRule="auto"/>
              <w:jc w:val="center"/>
              <w:rPr>
                <w:rFonts w:ascii="Times New Roman" w:hAnsi="Times New Roman"/>
                <w:sz w:val="20"/>
                <w:szCs w:val="20"/>
              </w:rPr>
            </w:pPr>
          </w:p>
        </w:tc>
        <w:tc>
          <w:tcPr>
            <w:tcW w:w="1449" w:type="dxa"/>
          </w:tcPr>
          <w:p w:rsidR="00AF4AE1" w:rsidRPr="00AF4AE1" w:rsidRDefault="00AF4AE1" w:rsidP="00ED7FF8">
            <w:pPr>
              <w:spacing w:after="0" w:line="240" w:lineRule="auto"/>
              <w:jc w:val="center"/>
              <w:rPr>
                <w:rFonts w:ascii="Times New Roman" w:hAnsi="Times New Roman"/>
                <w:sz w:val="20"/>
                <w:szCs w:val="20"/>
              </w:rPr>
            </w:pPr>
            <w:r w:rsidRPr="00AF4AE1">
              <w:rPr>
                <w:rFonts w:ascii="Times New Roman" w:hAnsi="Times New Roman"/>
                <w:sz w:val="20"/>
                <w:szCs w:val="20"/>
              </w:rPr>
              <w:t>202</w:t>
            </w:r>
            <w:r w:rsidR="00ED7FF8">
              <w:rPr>
                <w:rFonts w:ascii="Times New Roman" w:hAnsi="Times New Roman"/>
                <w:sz w:val="20"/>
                <w:szCs w:val="20"/>
              </w:rPr>
              <w:t>5</w:t>
            </w:r>
            <w:r w:rsidRPr="00AF4AE1">
              <w:rPr>
                <w:rFonts w:ascii="Times New Roman" w:hAnsi="Times New Roman"/>
                <w:sz w:val="20"/>
                <w:szCs w:val="20"/>
              </w:rPr>
              <w:t xml:space="preserve"> год </w:t>
            </w:r>
          </w:p>
        </w:tc>
        <w:tc>
          <w:tcPr>
            <w:tcW w:w="1658" w:type="dxa"/>
          </w:tcPr>
          <w:p w:rsidR="00AF4AE1" w:rsidRPr="00AF4AE1" w:rsidRDefault="00AF4AE1" w:rsidP="00ED7FF8">
            <w:pPr>
              <w:spacing w:after="0" w:line="240" w:lineRule="auto"/>
              <w:jc w:val="center"/>
              <w:rPr>
                <w:rFonts w:ascii="Times New Roman" w:hAnsi="Times New Roman"/>
                <w:sz w:val="20"/>
                <w:szCs w:val="20"/>
              </w:rPr>
            </w:pPr>
            <w:r w:rsidRPr="00AF4AE1">
              <w:rPr>
                <w:rFonts w:ascii="Times New Roman" w:hAnsi="Times New Roman"/>
                <w:sz w:val="20"/>
                <w:szCs w:val="20"/>
              </w:rPr>
              <w:t>202</w:t>
            </w:r>
            <w:r w:rsidR="00ED7FF8">
              <w:rPr>
                <w:rFonts w:ascii="Times New Roman" w:hAnsi="Times New Roman"/>
                <w:sz w:val="20"/>
                <w:szCs w:val="20"/>
              </w:rPr>
              <w:t>6</w:t>
            </w:r>
            <w:r>
              <w:rPr>
                <w:rFonts w:ascii="Times New Roman" w:hAnsi="Times New Roman"/>
                <w:sz w:val="20"/>
                <w:szCs w:val="20"/>
              </w:rPr>
              <w:t xml:space="preserve"> год </w:t>
            </w:r>
          </w:p>
        </w:tc>
      </w:tr>
      <w:tr w:rsidR="00AF4AE1" w:rsidRPr="00AF4AE1" w:rsidTr="00492F7C">
        <w:tc>
          <w:tcPr>
            <w:tcW w:w="3836" w:type="dxa"/>
          </w:tcPr>
          <w:p w:rsidR="00AF4AE1" w:rsidRPr="00AF4AE1" w:rsidRDefault="00AF4AE1" w:rsidP="00AF4AE1">
            <w:pPr>
              <w:spacing w:after="0" w:line="240" w:lineRule="auto"/>
              <w:jc w:val="center"/>
              <w:rPr>
                <w:rFonts w:ascii="Times New Roman" w:hAnsi="Times New Roman"/>
                <w:b/>
                <w:sz w:val="28"/>
                <w:szCs w:val="28"/>
              </w:rPr>
            </w:pPr>
            <w:r w:rsidRPr="00AF4AE1">
              <w:rPr>
                <w:rFonts w:ascii="Times New Roman" w:hAnsi="Times New Roman"/>
                <w:b/>
                <w:sz w:val="28"/>
                <w:szCs w:val="28"/>
              </w:rPr>
              <w:t>Доходы</w:t>
            </w:r>
          </w:p>
        </w:tc>
        <w:tc>
          <w:tcPr>
            <w:tcW w:w="1403" w:type="dxa"/>
          </w:tcPr>
          <w:p w:rsidR="00AF4AE1" w:rsidRPr="00AF4AE1" w:rsidRDefault="00A9671A" w:rsidP="006A30B9">
            <w:pPr>
              <w:spacing w:after="0" w:line="240" w:lineRule="auto"/>
              <w:jc w:val="center"/>
              <w:rPr>
                <w:rFonts w:ascii="Times New Roman" w:hAnsi="Times New Roman"/>
                <w:b/>
                <w:sz w:val="24"/>
                <w:szCs w:val="24"/>
              </w:rPr>
            </w:pPr>
            <w:r>
              <w:rPr>
                <w:rFonts w:ascii="Times New Roman" w:hAnsi="Times New Roman"/>
                <w:b/>
                <w:sz w:val="24"/>
                <w:szCs w:val="24"/>
              </w:rPr>
              <w:t>1</w:t>
            </w:r>
            <w:r w:rsidR="006A30B9">
              <w:rPr>
                <w:rFonts w:ascii="Times New Roman" w:hAnsi="Times New Roman"/>
                <w:b/>
                <w:sz w:val="24"/>
                <w:szCs w:val="24"/>
              </w:rPr>
              <w:t>8 092,1</w:t>
            </w:r>
          </w:p>
        </w:tc>
        <w:tc>
          <w:tcPr>
            <w:tcW w:w="1401" w:type="dxa"/>
          </w:tcPr>
          <w:p w:rsidR="00AF4AE1" w:rsidRPr="00AF4AE1" w:rsidRDefault="00A9671A" w:rsidP="006A30B9">
            <w:pPr>
              <w:spacing w:after="0" w:line="240" w:lineRule="auto"/>
              <w:jc w:val="center"/>
              <w:rPr>
                <w:rFonts w:ascii="Times New Roman" w:hAnsi="Times New Roman"/>
                <w:b/>
                <w:sz w:val="24"/>
                <w:szCs w:val="24"/>
              </w:rPr>
            </w:pPr>
            <w:r>
              <w:rPr>
                <w:rFonts w:ascii="Times New Roman" w:hAnsi="Times New Roman"/>
                <w:b/>
                <w:sz w:val="24"/>
                <w:szCs w:val="24"/>
              </w:rPr>
              <w:t>16</w:t>
            </w:r>
            <w:r w:rsidR="006A30B9">
              <w:rPr>
                <w:rFonts w:ascii="Times New Roman" w:hAnsi="Times New Roman"/>
                <w:b/>
                <w:sz w:val="24"/>
                <w:szCs w:val="24"/>
              </w:rPr>
              <w:t> 264,8</w:t>
            </w:r>
          </w:p>
        </w:tc>
        <w:tc>
          <w:tcPr>
            <w:tcW w:w="1449" w:type="dxa"/>
          </w:tcPr>
          <w:p w:rsidR="00AF4AE1" w:rsidRPr="00AF4AE1" w:rsidRDefault="00A9671A" w:rsidP="00492F7C">
            <w:pPr>
              <w:spacing w:after="0" w:line="240" w:lineRule="auto"/>
              <w:jc w:val="center"/>
              <w:rPr>
                <w:rFonts w:ascii="Times New Roman" w:hAnsi="Times New Roman"/>
                <w:b/>
                <w:sz w:val="24"/>
                <w:szCs w:val="24"/>
              </w:rPr>
            </w:pPr>
            <w:r>
              <w:rPr>
                <w:rFonts w:ascii="Times New Roman" w:hAnsi="Times New Roman"/>
                <w:b/>
                <w:sz w:val="24"/>
                <w:szCs w:val="24"/>
              </w:rPr>
              <w:t>10 119,4</w:t>
            </w:r>
          </w:p>
        </w:tc>
        <w:tc>
          <w:tcPr>
            <w:tcW w:w="1658" w:type="dxa"/>
          </w:tcPr>
          <w:p w:rsidR="00AF4AE1" w:rsidRPr="00AF4AE1" w:rsidRDefault="00A9671A" w:rsidP="00492F7C">
            <w:pPr>
              <w:spacing w:after="0" w:line="240" w:lineRule="auto"/>
              <w:jc w:val="center"/>
              <w:rPr>
                <w:rFonts w:ascii="Times New Roman" w:hAnsi="Times New Roman"/>
                <w:b/>
                <w:sz w:val="24"/>
                <w:szCs w:val="24"/>
              </w:rPr>
            </w:pPr>
            <w:r>
              <w:rPr>
                <w:rFonts w:ascii="Times New Roman" w:hAnsi="Times New Roman"/>
                <w:b/>
                <w:sz w:val="24"/>
                <w:szCs w:val="24"/>
              </w:rPr>
              <w:t>10 552,0</w:t>
            </w:r>
          </w:p>
        </w:tc>
      </w:tr>
      <w:tr w:rsidR="00AF4AE1" w:rsidRPr="00AF4AE1" w:rsidTr="00492F7C">
        <w:tc>
          <w:tcPr>
            <w:tcW w:w="3836" w:type="dxa"/>
          </w:tcPr>
          <w:p w:rsidR="00AF4AE1" w:rsidRPr="00AF4AE1" w:rsidRDefault="00AF4AE1" w:rsidP="00AF4AE1">
            <w:pPr>
              <w:spacing w:after="0" w:line="240" w:lineRule="auto"/>
              <w:rPr>
                <w:rFonts w:ascii="Times New Roman" w:hAnsi="Times New Roman"/>
                <w:sz w:val="28"/>
                <w:szCs w:val="28"/>
              </w:rPr>
            </w:pPr>
            <w:r w:rsidRPr="00AF4AE1">
              <w:rPr>
                <w:rFonts w:ascii="Times New Roman" w:hAnsi="Times New Roman"/>
                <w:sz w:val="28"/>
                <w:szCs w:val="28"/>
              </w:rPr>
              <w:t>в том числе:</w:t>
            </w:r>
          </w:p>
        </w:tc>
        <w:tc>
          <w:tcPr>
            <w:tcW w:w="1403" w:type="dxa"/>
          </w:tcPr>
          <w:p w:rsidR="00AF4AE1" w:rsidRPr="00AF4AE1" w:rsidRDefault="00AF4AE1" w:rsidP="00AF4AE1">
            <w:pPr>
              <w:spacing w:after="0" w:line="240" w:lineRule="auto"/>
              <w:jc w:val="center"/>
              <w:rPr>
                <w:rFonts w:ascii="Times New Roman" w:hAnsi="Times New Roman"/>
                <w:b/>
                <w:sz w:val="24"/>
                <w:szCs w:val="24"/>
              </w:rPr>
            </w:pPr>
          </w:p>
        </w:tc>
        <w:tc>
          <w:tcPr>
            <w:tcW w:w="1401" w:type="dxa"/>
          </w:tcPr>
          <w:p w:rsidR="00AF4AE1" w:rsidRPr="00AF4AE1" w:rsidRDefault="00AF4AE1" w:rsidP="00AF4AE1">
            <w:pPr>
              <w:spacing w:after="0" w:line="240" w:lineRule="auto"/>
              <w:jc w:val="center"/>
              <w:rPr>
                <w:rFonts w:ascii="Times New Roman" w:hAnsi="Times New Roman"/>
                <w:b/>
                <w:sz w:val="24"/>
                <w:szCs w:val="24"/>
              </w:rPr>
            </w:pPr>
          </w:p>
        </w:tc>
        <w:tc>
          <w:tcPr>
            <w:tcW w:w="1449" w:type="dxa"/>
          </w:tcPr>
          <w:p w:rsidR="00AF4AE1" w:rsidRPr="00AF4AE1" w:rsidRDefault="00AF4AE1" w:rsidP="00AF4AE1">
            <w:pPr>
              <w:spacing w:after="0" w:line="240" w:lineRule="auto"/>
              <w:jc w:val="center"/>
              <w:rPr>
                <w:rFonts w:ascii="Times New Roman" w:hAnsi="Times New Roman"/>
                <w:b/>
                <w:sz w:val="24"/>
                <w:szCs w:val="24"/>
              </w:rPr>
            </w:pPr>
          </w:p>
        </w:tc>
        <w:tc>
          <w:tcPr>
            <w:tcW w:w="1658" w:type="dxa"/>
          </w:tcPr>
          <w:p w:rsidR="00AF4AE1" w:rsidRPr="00AF4AE1" w:rsidRDefault="00AF4AE1" w:rsidP="00AF4AE1">
            <w:pPr>
              <w:spacing w:after="0" w:line="240" w:lineRule="auto"/>
              <w:jc w:val="center"/>
              <w:rPr>
                <w:rFonts w:ascii="Times New Roman" w:hAnsi="Times New Roman"/>
                <w:b/>
                <w:sz w:val="24"/>
                <w:szCs w:val="24"/>
              </w:rPr>
            </w:pPr>
          </w:p>
        </w:tc>
      </w:tr>
      <w:tr w:rsidR="00AF4AE1" w:rsidRPr="00AF4AE1" w:rsidTr="00492F7C">
        <w:tc>
          <w:tcPr>
            <w:tcW w:w="3836" w:type="dxa"/>
          </w:tcPr>
          <w:p w:rsidR="00AF4AE1" w:rsidRPr="00AF4AE1" w:rsidRDefault="00AF4AE1" w:rsidP="00AF4AE1">
            <w:pPr>
              <w:spacing w:after="0" w:line="240" w:lineRule="auto"/>
              <w:rPr>
                <w:rFonts w:ascii="Times New Roman" w:hAnsi="Times New Roman"/>
                <w:bCs/>
                <w:sz w:val="28"/>
                <w:szCs w:val="28"/>
              </w:rPr>
            </w:pPr>
            <w:r w:rsidRPr="00AF4AE1">
              <w:rPr>
                <w:rFonts w:ascii="Times New Roman" w:hAnsi="Times New Roman"/>
                <w:bCs/>
                <w:sz w:val="28"/>
                <w:szCs w:val="28"/>
              </w:rPr>
              <w:t>Налоговые и неналоговые доходы</w:t>
            </w:r>
          </w:p>
        </w:tc>
        <w:tc>
          <w:tcPr>
            <w:tcW w:w="1403" w:type="dxa"/>
          </w:tcPr>
          <w:p w:rsidR="00AF4AE1" w:rsidRPr="00AF4AE1" w:rsidRDefault="006A30B9" w:rsidP="00AF4AE1">
            <w:pPr>
              <w:spacing w:after="0" w:line="240" w:lineRule="auto"/>
              <w:jc w:val="center"/>
              <w:rPr>
                <w:rFonts w:ascii="Times New Roman" w:hAnsi="Times New Roman"/>
                <w:bCs/>
                <w:sz w:val="24"/>
                <w:szCs w:val="24"/>
              </w:rPr>
            </w:pPr>
            <w:r>
              <w:rPr>
                <w:rFonts w:ascii="Times New Roman" w:hAnsi="Times New Roman"/>
                <w:bCs/>
                <w:sz w:val="24"/>
                <w:szCs w:val="24"/>
              </w:rPr>
              <w:t>9 200,1</w:t>
            </w:r>
          </w:p>
        </w:tc>
        <w:tc>
          <w:tcPr>
            <w:tcW w:w="1401" w:type="dxa"/>
          </w:tcPr>
          <w:p w:rsidR="00AF4AE1" w:rsidRPr="00AF4AE1" w:rsidRDefault="00A9671A" w:rsidP="006A30B9">
            <w:pPr>
              <w:spacing w:after="0" w:line="240" w:lineRule="auto"/>
              <w:jc w:val="center"/>
              <w:rPr>
                <w:rFonts w:ascii="Times New Roman" w:hAnsi="Times New Roman"/>
                <w:bCs/>
                <w:sz w:val="24"/>
                <w:szCs w:val="24"/>
              </w:rPr>
            </w:pPr>
            <w:r>
              <w:rPr>
                <w:rFonts w:ascii="Times New Roman" w:hAnsi="Times New Roman"/>
                <w:bCs/>
                <w:sz w:val="24"/>
                <w:szCs w:val="24"/>
              </w:rPr>
              <w:t>9</w:t>
            </w:r>
            <w:r w:rsidR="006A30B9">
              <w:rPr>
                <w:rFonts w:ascii="Times New Roman" w:hAnsi="Times New Roman"/>
                <w:bCs/>
                <w:sz w:val="24"/>
                <w:szCs w:val="24"/>
              </w:rPr>
              <w:t> 397,6</w:t>
            </w:r>
          </w:p>
        </w:tc>
        <w:tc>
          <w:tcPr>
            <w:tcW w:w="1449" w:type="dxa"/>
          </w:tcPr>
          <w:p w:rsidR="00AF4AE1" w:rsidRPr="00AF4AE1" w:rsidRDefault="00A9671A" w:rsidP="00AF4AE1">
            <w:pPr>
              <w:spacing w:after="0" w:line="240" w:lineRule="auto"/>
              <w:jc w:val="center"/>
              <w:rPr>
                <w:rFonts w:ascii="Times New Roman" w:hAnsi="Times New Roman"/>
                <w:bCs/>
                <w:sz w:val="24"/>
                <w:szCs w:val="24"/>
              </w:rPr>
            </w:pPr>
            <w:r>
              <w:rPr>
                <w:rFonts w:ascii="Times New Roman" w:hAnsi="Times New Roman"/>
                <w:bCs/>
                <w:sz w:val="24"/>
                <w:szCs w:val="24"/>
              </w:rPr>
              <w:t>9 979,7</w:t>
            </w:r>
          </w:p>
        </w:tc>
        <w:tc>
          <w:tcPr>
            <w:tcW w:w="1658" w:type="dxa"/>
          </w:tcPr>
          <w:p w:rsidR="00AF4AE1" w:rsidRPr="00AF4AE1" w:rsidRDefault="00A9671A" w:rsidP="00AF4AE1">
            <w:pPr>
              <w:spacing w:after="0" w:line="240" w:lineRule="auto"/>
              <w:jc w:val="center"/>
              <w:rPr>
                <w:rFonts w:ascii="Times New Roman" w:hAnsi="Times New Roman"/>
                <w:bCs/>
                <w:sz w:val="24"/>
                <w:szCs w:val="24"/>
              </w:rPr>
            </w:pPr>
            <w:r>
              <w:rPr>
                <w:rFonts w:ascii="Times New Roman" w:hAnsi="Times New Roman"/>
                <w:bCs/>
                <w:sz w:val="24"/>
                <w:szCs w:val="24"/>
              </w:rPr>
              <w:t>10 405,4</w:t>
            </w:r>
          </w:p>
        </w:tc>
      </w:tr>
      <w:tr w:rsidR="00AF4AE1" w:rsidRPr="00AF4AE1" w:rsidTr="00492F7C">
        <w:tc>
          <w:tcPr>
            <w:tcW w:w="3836" w:type="dxa"/>
          </w:tcPr>
          <w:p w:rsidR="00AF4AE1" w:rsidRPr="00AF4AE1" w:rsidRDefault="00AF4AE1" w:rsidP="00AF4AE1">
            <w:pPr>
              <w:spacing w:after="0" w:line="240" w:lineRule="auto"/>
              <w:jc w:val="both"/>
              <w:rPr>
                <w:rFonts w:ascii="Times New Roman" w:hAnsi="Times New Roman"/>
                <w:sz w:val="28"/>
                <w:szCs w:val="28"/>
              </w:rPr>
            </w:pPr>
            <w:r w:rsidRPr="00AF4AE1">
              <w:rPr>
                <w:rFonts w:ascii="Times New Roman" w:hAnsi="Times New Roman"/>
                <w:sz w:val="28"/>
                <w:szCs w:val="28"/>
              </w:rPr>
              <w:t>Безвозмездные поступления</w:t>
            </w:r>
          </w:p>
        </w:tc>
        <w:tc>
          <w:tcPr>
            <w:tcW w:w="1403" w:type="dxa"/>
          </w:tcPr>
          <w:p w:rsidR="00AF4AE1" w:rsidRPr="00AF4AE1" w:rsidRDefault="006A30B9" w:rsidP="00AF4AE1">
            <w:pPr>
              <w:spacing w:after="0" w:line="240" w:lineRule="auto"/>
              <w:jc w:val="center"/>
              <w:rPr>
                <w:rFonts w:ascii="Times New Roman" w:hAnsi="Times New Roman"/>
                <w:sz w:val="24"/>
                <w:szCs w:val="24"/>
              </w:rPr>
            </w:pPr>
            <w:r>
              <w:rPr>
                <w:rFonts w:ascii="Times New Roman" w:hAnsi="Times New Roman"/>
                <w:sz w:val="24"/>
                <w:szCs w:val="24"/>
              </w:rPr>
              <w:t>8 892,0</w:t>
            </w:r>
          </w:p>
        </w:tc>
        <w:tc>
          <w:tcPr>
            <w:tcW w:w="1401" w:type="dxa"/>
          </w:tcPr>
          <w:p w:rsidR="00AF4AE1" w:rsidRPr="00AF4AE1" w:rsidRDefault="00A9671A" w:rsidP="006A30B9">
            <w:pPr>
              <w:spacing w:after="0" w:line="240" w:lineRule="auto"/>
              <w:jc w:val="center"/>
              <w:rPr>
                <w:rFonts w:ascii="Times New Roman" w:hAnsi="Times New Roman"/>
                <w:sz w:val="24"/>
                <w:szCs w:val="24"/>
              </w:rPr>
            </w:pPr>
            <w:r>
              <w:rPr>
                <w:rFonts w:ascii="Times New Roman" w:hAnsi="Times New Roman"/>
                <w:sz w:val="24"/>
                <w:szCs w:val="24"/>
              </w:rPr>
              <w:t>6</w:t>
            </w:r>
            <w:r w:rsidR="006A30B9">
              <w:rPr>
                <w:rFonts w:ascii="Times New Roman" w:hAnsi="Times New Roman"/>
                <w:sz w:val="24"/>
                <w:szCs w:val="24"/>
              </w:rPr>
              <w:t> 867,2</w:t>
            </w:r>
          </w:p>
        </w:tc>
        <w:tc>
          <w:tcPr>
            <w:tcW w:w="1449" w:type="dxa"/>
          </w:tcPr>
          <w:p w:rsidR="00AF4AE1" w:rsidRPr="00AF4AE1" w:rsidRDefault="00A9671A" w:rsidP="00AF4AE1">
            <w:pPr>
              <w:spacing w:after="0" w:line="240" w:lineRule="auto"/>
              <w:jc w:val="center"/>
              <w:rPr>
                <w:rFonts w:ascii="Times New Roman" w:hAnsi="Times New Roman"/>
                <w:sz w:val="24"/>
                <w:szCs w:val="24"/>
              </w:rPr>
            </w:pPr>
            <w:r>
              <w:rPr>
                <w:rFonts w:ascii="Times New Roman" w:hAnsi="Times New Roman"/>
                <w:sz w:val="24"/>
                <w:szCs w:val="24"/>
              </w:rPr>
              <w:t>139,7</w:t>
            </w:r>
          </w:p>
        </w:tc>
        <w:tc>
          <w:tcPr>
            <w:tcW w:w="1658" w:type="dxa"/>
          </w:tcPr>
          <w:p w:rsidR="00AF4AE1" w:rsidRPr="00AF4AE1" w:rsidRDefault="00A9671A" w:rsidP="00AF4AE1">
            <w:pPr>
              <w:spacing w:after="0" w:line="240" w:lineRule="auto"/>
              <w:jc w:val="center"/>
              <w:rPr>
                <w:rFonts w:ascii="Times New Roman" w:hAnsi="Times New Roman"/>
                <w:sz w:val="24"/>
                <w:szCs w:val="24"/>
              </w:rPr>
            </w:pPr>
            <w:r>
              <w:rPr>
                <w:rFonts w:ascii="Times New Roman" w:hAnsi="Times New Roman"/>
                <w:sz w:val="24"/>
                <w:szCs w:val="24"/>
              </w:rPr>
              <w:t>146,6</w:t>
            </w:r>
          </w:p>
        </w:tc>
      </w:tr>
      <w:tr w:rsidR="00AF4AE1" w:rsidRPr="00AF4AE1" w:rsidTr="00492F7C">
        <w:tc>
          <w:tcPr>
            <w:tcW w:w="3836" w:type="dxa"/>
          </w:tcPr>
          <w:p w:rsidR="00AF4AE1" w:rsidRPr="00AF4AE1" w:rsidRDefault="00AF4AE1" w:rsidP="00AF4AE1">
            <w:pPr>
              <w:spacing w:after="0" w:line="240" w:lineRule="auto"/>
              <w:jc w:val="both"/>
              <w:rPr>
                <w:rFonts w:ascii="Times New Roman" w:hAnsi="Times New Roman"/>
                <w:i/>
                <w:sz w:val="28"/>
                <w:szCs w:val="28"/>
              </w:rPr>
            </w:pPr>
            <w:r w:rsidRPr="00AF4AE1">
              <w:rPr>
                <w:rFonts w:ascii="Times New Roman" w:hAnsi="Times New Roman"/>
                <w:i/>
                <w:sz w:val="28"/>
                <w:szCs w:val="28"/>
              </w:rPr>
              <w:t xml:space="preserve">нецелевые расходы </w:t>
            </w:r>
          </w:p>
        </w:tc>
        <w:tc>
          <w:tcPr>
            <w:tcW w:w="1403"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135,9</w:t>
            </w:r>
          </w:p>
        </w:tc>
        <w:tc>
          <w:tcPr>
            <w:tcW w:w="1401"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141,2</w:t>
            </w:r>
          </w:p>
        </w:tc>
        <w:tc>
          <w:tcPr>
            <w:tcW w:w="1449"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148,2</w:t>
            </w:r>
          </w:p>
        </w:tc>
        <w:tc>
          <w:tcPr>
            <w:tcW w:w="1658"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152,9</w:t>
            </w:r>
          </w:p>
        </w:tc>
      </w:tr>
      <w:tr w:rsidR="00AF4AE1" w:rsidRPr="00AF4AE1" w:rsidTr="00492F7C">
        <w:tc>
          <w:tcPr>
            <w:tcW w:w="3836" w:type="dxa"/>
          </w:tcPr>
          <w:p w:rsidR="00AF4AE1" w:rsidRPr="00AF4AE1" w:rsidRDefault="00AF4AE1" w:rsidP="00AF4AE1">
            <w:pPr>
              <w:spacing w:after="0" w:line="240" w:lineRule="auto"/>
              <w:jc w:val="both"/>
              <w:rPr>
                <w:rFonts w:ascii="Times New Roman" w:hAnsi="Times New Roman"/>
                <w:i/>
                <w:sz w:val="28"/>
                <w:szCs w:val="28"/>
              </w:rPr>
            </w:pPr>
            <w:r w:rsidRPr="00AF4AE1">
              <w:rPr>
                <w:rFonts w:ascii="Times New Roman" w:hAnsi="Times New Roman"/>
                <w:i/>
                <w:sz w:val="28"/>
                <w:szCs w:val="28"/>
              </w:rPr>
              <w:t>целевые расходы</w:t>
            </w:r>
          </w:p>
        </w:tc>
        <w:tc>
          <w:tcPr>
            <w:tcW w:w="1403"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8 756,1</w:t>
            </w:r>
          </w:p>
        </w:tc>
        <w:tc>
          <w:tcPr>
            <w:tcW w:w="1401"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6 726,0</w:t>
            </w:r>
          </w:p>
        </w:tc>
        <w:tc>
          <w:tcPr>
            <w:tcW w:w="1449"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0,0</w:t>
            </w:r>
          </w:p>
        </w:tc>
        <w:tc>
          <w:tcPr>
            <w:tcW w:w="1658" w:type="dxa"/>
          </w:tcPr>
          <w:p w:rsidR="00AF4AE1" w:rsidRPr="00AF4AE1" w:rsidRDefault="006A30B9" w:rsidP="00AF4AE1">
            <w:pPr>
              <w:spacing w:after="0" w:line="240" w:lineRule="auto"/>
              <w:jc w:val="center"/>
              <w:rPr>
                <w:rFonts w:ascii="Times New Roman" w:hAnsi="Times New Roman"/>
                <w:i/>
                <w:sz w:val="24"/>
                <w:szCs w:val="24"/>
              </w:rPr>
            </w:pPr>
            <w:r>
              <w:rPr>
                <w:rFonts w:ascii="Times New Roman" w:hAnsi="Times New Roman"/>
                <w:i/>
                <w:sz w:val="24"/>
                <w:szCs w:val="24"/>
              </w:rPr>
              <w:t>0,0</w:t>
            </w:r>
          </w:p>
        </w:tc>
      </w:tr>
      <w:tr w:rsidR="009F3FB2" w:rsidRPr="00AF4AE1" w:rsidTr="00492F7C">
        <w:tc>
          <w:tcPr>
            <w:tcW w:w="3836" w:type="dxa"/>
          </w:tcPr>
          <w:p w:rsidR="009F3FB2" w:rsidRPr="009F3FB2" w:rsidRDefault="009F3FB2" w:rsidP="004334BD">
            <w:pPr>
              <w:rPr>
                <w:rFonts w:ascii="Times New Roman" w:hAnsi="Times New Roman"/>
                <w:b/>
                <w:sz w:val="28"/>
                <w:szCs w:val="28"/>
              </w:rPr>
            </w:pPr>
            <w:r w:rsidRPr="009F3FB2">
              <w:rPr>
                <w:rFonts w:ascii="Times New Roman" w:hAnsi="Times New Roman"/>
                <w:b/>
                <w:sz w:val="28"/>
                <w:szCs w:val="28"/>
              </w:rPr>
              <w:t>Расходы  всего</w:t>
            </w:r>
          </w:p>
        </w:tc>
        <w:tc>
          <w:tcPr>
            <w:tcW w:w="1403" w:type="dxa"/>
          </w:tcPr>
          <w:p w:rsidR="009F3FB2" w:rsidRPr="009F3FB2" w:rsidRDefault="006A30B9" w:rsidP="004334BD">
            <w:pPr>
              <w:jc w:val="center"/>
              <w:rPr>
                <w:rFonts w:ascii="Times New Roman" w:hAnsi="Times New Roman"/>
                <w:b/>
                <w:sz w:val="28"/>
                <w:szCs w:val="28"/>
              </w:rPr>
            </w:pPr>
            <w:r>
              <w:rPr>
                <w:rFonts w:ascii="Times New Roman" w:hAnsi="Times New Roman"/>
                <w:b/>
                <w:sz w:val="28"/>
                <w:szCs w:val="28"/>
              </w:rPr>
              <w:t>19 855,5</w:t>
            </w:r>
          </w:p>
        </w:tc>
        <w:tc>
          <w:tcPr>
            <w:tcW w:w="1401" w:type="dxa"/>
          </w:tcPr>
          <w:p w:rsidR="009F3FB2" w:rsidRPr="009F3FB2" w:rsidRDefault="00A9671A" w:rsidP="006A30B9">
            <w:pPr>
              <w:jc w:val="center"/>
              <w:rPr>
                <w:rFonts w:ascii="Times New Roman" w:hAnsi="Times New Roman"/>
                <w:b/>
                <w:sz w:val="28"/>
                <w:szCs w:val="28"/>
              </w:rPr>
            </w:pPr>
            <w:r>
              <w:rPr>
                <w:rFonts w:ascii="Times New Roman" w:hAnsi="Times New Roman"/>
                <w:b/>
                <w:sz w:val="28"/>
                <w:szCs w:val="28"/>
              </w:rPr>
              <w:t>16</w:t>
            </w:r>
            <w:r w:rsidR="006A30B9">
              <w:rPr>
                <w:rFonts w:ascii="Times New Roman" w:hAnsi="Times New Roman"/>
                <w:b/>
                <w:sz w:val="28"/>
                <w:szCs w:val="28"/>
              </w:rPr>
              <w:t> 264,8</w:t>
            </w:r>
          </w:p>
        </w:tc>
        <w:tc>
          <w:tcPr>
            <w:tcW w:w="1449" w:type="dxa"/>
          </w:tcPr>
          <w:p w:rsidR="009F3FB2" w:rsidRPr="009F3FB2" w:rsidRDefault="006A30B9" w:rsidP="006A30B9">
            <w:pPr>
              <w:jc w:val="center"/>
              <w:rPr>
                <w:rFonts w:ascii="Times New Roman" w:hAnsi="Times New Roman"/>
                <w:b/>
                <w:sz w:val="28"/>
                <w:szCs w:val="28"/>
              </w:rPr>
            </w:pPr>
            <w:r>
              <w:rPr>
                <w:rFonts w:ascii="Times New Roman" w:hAnsi="Times New Roman"/>
                <w:b/>
                <w:sz w:val="28"/>
                <w:szCs w:val="28"/>
              </w:rPr>
              <w:t>9 779,9</w:t>
            </w:r>
          </w:p>
        </w:tc>
        <w:tc>
          <w:tcPr>
            <w:tcW w:w="1658" w:type="dxa"/>
          </w:tcPr>
          <w:p w:rsidR="009F3FB2" w:rsidRPr="009F3FB2" w:rsidRDefault="00A9671A" w:rsidP="006A30B9">
            <w:pPr>
              <w:jc w:val="center"/>
              <w:rPr>
                <w:rFonts w:ascii="Times New Roman" w:hAnsi="Times New Roman"/>
                <w:b/>
                <w:sz w:val="28"/>
                <w:szCs w:val="28"/>
              </w:rPr>
            </w:pPr>
            <w:r>
              <w:rPr>
                <w:rFonts w:ascii="Times New Roman" w:hAnsi="Times New Roman"/>
                <w:b/>
                <w:sz w:val="28"/>
                <w:szCs w:val="28"/>
              </w:rPr>
              <w:t>10</w:t>
            </w:r>
            <w:r w:rsidR="006A30B9">
              <w:rPr>
                <w:rFonts w:ascii="Times New Roman" w:hAnsi="Times New Roman"/>
                <w:b/>
                <w:sz w:val="28"/>
                <w:szCs w:val="28"/>
              </w:rPr>
              <w:t> 453,2</w:t>
            </w:r>
          </w:p>
        </w:tc>
      </w:tr>
      <w:tr w:rsidR="009F3FB2" w:rsidRPr="00AF4AE1" w:rsidTr="00913E44">
        <w:trPr>
          <w:trHeight w:val="582"/>
        </w:trPr>
        <w:tc>
          <w:tcPr>
            <w:tcW w:w="3836" w:type="dxa"/>
          </w:tcPr>
          <w:p w:rsidR="009F3FB2" w:rsidRPr="00913E44" w:rsidRDefault="009F3FB2" w:rsidP="00176B0B">
            <w:pPr>
              <w:pStyle w:val="a9"/>
              <w:ind w:left="601"/>
            </w:pPr>
            <w:r w:rsidRPr="00176B0B">
              <w:t xml:space="preserve">в </w:t>
            </w:r>
            <w:proofErr w:type="spellStart"/>
            <w:r w:rsidRPr="00176B0B">
              <w:t>т.ч</w:t>
            </w:r>
            <w:proofErr w:type="spellEnd"/>
            <w:r w:rsidRPr="00176B0B">
              <w:t>.</w:t>
            </w:r>
            <w:r w:rsidR="00176B0B">
              <w:t xml:space="preserve"> </w:t>
            </w:r>
            <w:r w:rsidRPr="00176B0B">
              <w:t xml:space="preserve"> условно утверждаемые расходы</w:t>
            </w:r>
          </w:p>
        </w:tc>
        <w:tc>
          <w:tcPr>
            <w:tcW w:w="1403" w:type="dxa"/>
          </w:tcPr>
          <w:p w:rsidR="009F3FB2" w:rsidRPr="009F3FB2" w:rsidRDefault="009F3FB2" w:rsidP="004334BD">
            <w:pPr>
              <w:jc w:val="center"/>
              <w:rPr>
                <w:rFonts w:ascii="Times New Roman" w:hAnsi="Times New Roman"/>
                <w:b/>
                <w:bCs/>
                <w:color w:val="000000"/>
                <w:sz w:val="28"/>
                <w:szCs w:val="28"/>
              </w:rPr>
            </w:pPr>
          </w:p>
        </w:tc>
        <w:tc>
          <w:tcPr>
            <w:tcW w:w="1401" w:type="dxa"/>
          </w:tcPr>
          <w:p w:rsidR="009F3FB2" w:rsidRPr="009F3FB2" w:rsidRDefault="009F3FB2" w:rsidP="004334BD">
            <w:pPr>
              <w:jc w:val="center"/>
              <w:rPr>
                <w:rFonts w:ascii="Times New Roman" w:hAnsi="Times New Roman"/>
                <w:b/>
                <w:sz w:val="28"/>
              </w:rPr>
            </w:pPr>
          </w:p>
        </w:tc>
        <w:tc>
          <w:tcPr>
            <w:tcW w:w="1449" w:type="dxa"/>
          </w:tcPr>
          <w:p w:rsidR="009F3FB2" w:rsidRPr="009F3FB2" w:rsidRDefault="00A9671A" w:rsidP="006A30B9">
            <w:pPr>
              <w:autoSpaceDE w:val="0"/>
              <w:autoSpaceDN w:val="0"/>
              <w:adjustRightInd w:val="0"/>
              <w:jc w:val="center"/>
              <w:rPr>
                <w:rFonts w:ascii="Times New Roman" w:hAnsi="Times New Roman"/>
                <w:i/>
                <w:iCs/>
                <w:color w:val="000000"/>
                <w:sz w:val="28"/>
              </w:rPr>
            </w:pPr>
            <w:r>
              <w:rPr>
                <w:rFonts w:ascii="Times New Roman" w:hAnsi="Times New Roman"/>
                <w:i/>
                <w:iCs/>
                <w:color w:val="000000"/>
                <w:sz w:val="28"/>
              </w:rPr>
              <w:t>25</w:t>
            </w:r>
            <w:r w:rsidR="006A30B9">
              <w:rPr>
                <w:rFonts w:ascii="Times New Roman" w:hAnsi="Times New Roman"/>
                <w:i/>
                <w:iCs/>
                <w:color w:val="000000"/>
                <w:sz w:val="28"/>
              </w:rPr>
              <w:t>0</w:t>
            </w:r>
            <w:r>
              <w:rPr>
                <w:rFonts w:ascii="Times New Roman" w:hAnsi="Times New Roman"/>
                <w:i/>
                <w:iCs/>
                <w:color w:val="000000"/>
                <w:sz w:val="28"/>
              </w:rPr>
              <w:t>,</w:t>
            </w:r>
            <w:r w:rsidR="006A30B9">
              <w:rPr>
                <w:rFonts w:ascii="Times New Roman" w:hAnsi="Times New Roman"/>
                <w:i/>
                <w:iCs/>
                <w:color w:val="000000"/>
                <w:sz w:val="28"/>
              </w:rPr>
              <w:t>8</w:t>
            </w:r>
          </w:p>
        </w:tc>
        <w:tc>
          <w:tcPr>
            <w:tcW w:w="1658" w:type="dxa"/>
          </w:tcPr>
          <w:p w:rsidR="009F3FB2" w:rsidRPr="009F3FB2" w:rsidRDefault="00A9671A" w:rsidP="006A30B9">
            <w:pPr>
              <w:autoSpaceDE w:val="0"/>
              <w:autoSpaceDN w:val="0"/>
              <w:adjustRightInd w:val="0"/>
              <w:jc w:val="center"/>
              <w:rPr>
                <w:rFonts w:ascii="Times New Roman" w:hAnsi="Times New Roman"/>
                <w:i/>
                <w:iCs/>
                <w:color w:val="000000"/>
                <w:sz w:val="28"/>
              </w:rPr>
            </w:pPr>
            <w:r>
              <w:rPr>
                <w:rFonts w:ascii="Times New Roman" w:hAnsi="Times New Roman"/>
                <w:i/>
                <w:iCs/>
                <w:color w:val="000000"/>
                <w:sz w:val="28"/>
              </w:rPr>
              <w:t>5</w:t>
            </w:r>
            <w:r w:rsidR="006A30B9">
              <w:rPr>
                <w:rFonts w:ascii="Times New Roman" w:hAnsi="Times New Roman"/>
                <w:i/>
                <w:iCs/>
                <w:color w:val="000000"/>
                <w:sz w:val="28"/>
              </w:rPr>
              <w:t>50,2</w:t>
            </w:r>
          </w:p>
        </w:tc>
      </w:tr>
      <w:tr w:rsidR="00AF4AE1" w:rsidRPr="00AF4AE1" w:rsidTr="00492F7C">
        <w:tc>
          <w:tcPr>
            <w:tcW w:w="3836" w:type="dxa"/>
          </w:tcPr>
          <w:p w:rsidR="00AF4AE1" w:rsidRPr="00AF4AE1" w:rsidRDefault="00AF4AE1" w:rsidP="00AF4AE1">
            <w:pPr>
              <w:spacing w:after="0" w:line="240" w:lineRule="auto"/>
              <w:rPr>
                <w:rFonts w:ascii="Times New Roman" w:hAnsi="Times New Roman"/>
                <w:b/>
                <w:sz w:val="28"/>
                <w:szCs w:val="28"/>
              </w:rPr>
            </w:pPr>
            <w:r w:rsidRPr="00AF4AE1">
              <w:rPr>
                <w:rFonts w:ascii="Times New Roman" w:hAnsi="Times New Roman"/>
                <w:b/>
                <w:sz w:val="28"/>
                <w:szCs w:val="28"/>
              </w:rPr>
              <w:t>Профицит</w:t>
            </w:r>
            <w:proofErr w:type="gramStart"/>
            <w:r w:rsidRPr="00AF4AE1">
              <w:rPr>
                <w:rFonts w:ascii="Times New Roman" w:hAnsi="Times New Roman"/>
                <w:b/>
                <w:sz w:val="28"/>
                <w:szCs w:val="28"/>
              </w:rPr>
              <w:t xml:space="preserve"> (+), </w:t>
            </w:r>
            <w:proofErr w:type="gramEnd"/>
            <w:r w:rsidRPr="00AF4AE1">
              <w:rPr>
                <w:rFonts w:ascii="Times New Roman" w:hAnsi="Times New Roman"/>
                <w:b/>
                <w:sz w:val="28"/>
                <w:szCs w:val="28"/>
              </w:rPr>
              <w:t>дефицит (-)</w:t>
            </w:r>
          </w:p>
        </w:tc>
        <w:tc>
          <w:tcPr>
            <w:tcW w:w="1403" w:type="dxa"/>
          </w:tcPr>
          <w:p w:rsidR="00AF4AE1" w:rsidRPr="006A30B9" w:rsidRDefault="00A9671A" w:rsidP="006A30B9">
            <w:pPr>
              <w:spacing w:after="0" w:line="240" w:lineRule="auto"/>
              <w:jc w:val="center"/>
              <w:rPr>
                <w:rFonts w:ascii="Times New Roman" w:hAnsi="Times New Roman"/>
                <w:b/>
                <w:sz w:val="28"/>
                <w:szCs w:val="28"/>
              </w:rPr>
            </w:pPr>
            <w:r w:rsidRPr="006A30B9">
              <w:rPr>
                <w:rFonts w:ascii="Times New Roman" w:hAnsi="Times New Roman"/>
                <w:b/>
                <w:sz w:val="28"/>
                <w:szCs w:val="28"/>
              </w:rPr>
              <w:t>-</w:t>
            </w:r>
            <w:r w:rsidR="006A30B9">
              <w:rPr>
                <w:rFonts w:ascii="Times New Roman" w:hAnsi="Times New Roman"/>
                <w:b/>
                <w:sz w:val="28"/>
                <w:szCs w:val="28"/>
              </w:rPr>
              <w:t>1 763,4</w:t>
            </w:r>
          </w:p>
        </w:tc>
        <w:tc>
          <w:tcPr>
            <w:tcW w:w="1401" w:type="dxa"/>
          </w:tcPr>
          <w:p w:rsidR="00AF4AE1" w:rsidRPr="006A30B9" w:rsidRDefault="00A9671A" w:rsidP="00AF4AE1">
            <w:pPr>
              <w:spacing w:after="0" w:line="240" w:lineRule="auto"/>
              <w:jc w:val="center"/>
              <w:rPr>
                <w:rFonts w:ascii="Times New Roman" w:hAnsi="Times New Roman"/>
                <w:b/>
                <w:sz w:val="28"/>
                <w:szCs w:val="28"/>
              </w:rPr>
            </w:pPr>
            <w:r w:rsidRPr="006A30B9">
              <w:rPr>
                <w:rFonts w:ascii="Times New Roman" w:hAnsi="Times New Roman"/>
                <w:b/>
                <w:sz w:val="28"/>
                <w:szCs w:val="28"/>
              </w:rPr>
              <w:t>0,0</w:t>
            </w:r>
          </w:p>
        </w:tc>
        <w:tc>
          <w:tcPr>
            <w:tcW w:w="1449" w:type="dxa"/>
          </w:tcPr>
          <w:p w:rsidR="00AF4AE1" w:rsidRPr="006A30B9" w:rsidRDefault="00A9671A" w:rsidP="00AF4AE1">
            <w:pPr>
              <w:spacing w:after="0" w:line="240" w:lineRule="auto"/>
              <w:jc w:val="center"/>
              <w:rPr>
                <w:rFonts w:ascii="Times New Roman" w:hAnsi="Times New Roman"/>
                <w:b/>
                <w:sz w:val="28"/>
                <w:szCs w:val="28"/>
              </w:rPr>
            </w:pPr>
            <w:r w:rsidRPr="006A30B9">
              <w:rPr>
                <w:rFonts w:ascii="Times New Roman" w:hAnsi="Times New Roman"/>
                <w:b/>
                <w:sz w:val="28"/>
                <w:szCs w:val="28"/>
              </w:rPr>
              <w:t>0,0</w:t>
            </w:r>
          </w:p>
        </w:tc>
        <w:tc>
          <w:tcPr>
            <w:tcW w:w="1658" w:type="dxa"/>
          </w:tcPr>
          <w:p w:rsidR="00AF4AE1" w:rsidRPr="006A30B9" w:rsidRDefault="00A9671A" w:rsidP="00AF4AE1">
            <w:pPr>
              <w:spacing w:after="0" w:line="240" w:lineRule="auto"/>
              <w:jc w:val="center"/>
              <w:rPr>
                <w:rFonts w:ascii="Times New Roman" w:hAnsi="Times New Roman"/>
                <w:b/>
                <w:sz w:val="28"/>
                <w:szCs w:val="28"/>
              </w:rPr>
            </w:pPr>
            <w:r w:rsidRPr="006A30B9">
              <w:rPr>
                <w:rFonts w:ascii="Times New Roman" w:hAnsi="Times New Roman"/>
                <w:b/>
                <w:sz w:val="28"/>
                <w:szCs w:val="28"/>
              </w:rPr>
              <w:t>0,0</w:t>
            </w:r>
          </w:p>
        </w:tc>
      </w:tr>
    </w:tbl>
    <w:p w:rsidR="00B8744C" w:rsidRPr="002E4C4D" w:rsidRDefault="00B8744C" w:rsidP="002E4C4D">
      <w:pPr>
        <w:autoSpaceDE w:val="0"/>
        <w:autoSpaceDN w:val="0"/>
        <w:adjustRightInd w:val="0"/>
        <w:spacing w:line="240" w:lineRule="auto"/>
        <w:ind w:firstLine="851"/>
        <w:jc w:val="both"/>
        <w:rPr>
          <w:rFonts w:ascii="Times New Roman" w:hAnsi="Times New Roman"/>
          <w:sz w:val="28"/>
          <w:szCs w:val="28"/>
        </w:rPr>
      </w:pPr>
      <w:r>
        <w:rPr>
          <w:rFonts w:ascii="Times New Roman" w:hAnsi="Times New Roman"/>
          <w:sz w:val="28"/>
          <w:szCs w:val="28"/>
        </w:rPr>
        <w:t xml:space="preserve"> </w:t>
      </w:r>
    </w:p>
    <w:p w:rsidR="00BF6A93" w:rsidRDefault="00BF6A93" w:rsidP="00BF6A93">
      <w:pPr>
        <w:spacing w:line="240" w:lineRule="auto"/>
        <w:jc w:val="center"/>
        <w:rPr>
          <w:rFonts w:ascii="Times New Roman" w:hAnsi="Times New Roman"/>
          <w:b/>
          <w:sz w:val="28"/>
          <w:szCs w:val="28"/>
        </w:rPr>
      </w:pPr>
    </w:p>
    <w:p w:rsidR="00B8744C" w:rsidRDefault="00B8744C" w:rsidP="00BF6A93">
      <w:pPr>
        <w:spacing w:line="240" w:lineRule="auto"/>
        <w:jc w:val="center"/>
        <w:rPr>
          <w:rFonts w:ascii="Times New Roman" w:hAnsi="Times New Roman"/>
          <w:b/>
          <w:sz w:val="28"/>
          <w:szCs w:val="28"/>
        </w:rPr>
      </w:pPr>
      <w:r>
        <w:rPr>
          <w:rFonts w:ascii="Times New Roman" w:hAnsi="Times New Roman"/>
          <w:b/>
          <w:sz w:val="28"/>
          <w:szCs w:val="28"/>
        </w:rPr>
        <w:lastRenderedPageBreak/>
        <w:t>Доходы</w:t>
      </w:r>
    </w:p>
    <w:p w:rsidR="00B8744C" w:rsidRPr="00176B0B" w:rsidRDefault="00B8744C" w:rsidP="00176B0B">
      <w:pPr>
        <w:pStyle w:val="a9"/>
        <w:ind w:firstLine="567"/>
        <w:jc w:val="both"/>
        <w:rPr>
          <w:rFonts w:ascii="Times New Roman" w:hAnsi="Times New Roman"/>
          <w:sz w:val="28"/>
        </w:rPr>
      </w:pPr>
      <w:proofErr w:type="gramStart"/>
      <w:r w:rsidRPr="00176B0B">
        <w:rPr>
          <w:rFonts w:ascii="Times New Roman" w:hAnsi="Times New Roman"/>
          <w:sz w:val="28"/>
        </w:rPr>
        <w:t>Исходя из сценарных условий и параметров прогноза социально- экономического развития муниципального образования, объем налоговых и неналоговых доходов местного бюджета прогнозируется: на 202</w:t>
      </w:r>
      <w:r w:rsidR="00B15F1B">
        <w:rPr>
          <w:rFonts w:ascii="Times New Roman" w:hAnsi="Times New Roman"/>
          <w:sz w:val="28"/>
        </w:rPr>
        <w:t>4</w:t>
      </w:r>
      <w:r w:rsidRPr="00176B0B">
        <w:rPr>
          <w:rFonts w:ascii="Times New Roman" w:hAnsi="Times New Roman"/>
          <w:sz w:val="28"/>
        </w:rPr>
        <w:t xml:space="preserve"> год -</w:t>
      </w:r>
      <w:r w:rsidR="00A9671A">
        <w:rPr>
          <w:rFonts w:ascii="Times New Roman" w:hAnsi="Times New Roman"/>
          <w:sz w:val="28"/>
        </w:rPr>
        <w:t>9</w:t>
      </w:r>
      <w:r w:rsidR="00B15F1B">
        <w:rPr>
          <w:rFonts w:ascii="Times New Roman" w:hAnsi="Times New Roman"/>
          <w:sz w:val="28"/>
        </w:rPr>
        <w:t> 397,6</w:t>
      </w:r>
      <w:r w:rsidRPr="00176B0B">
        <w:rPr>
          <w:rFonts w:ascii="Times New Roman" w:hAnsi="Times New Roman"/>
          <w:sz w:val="28"/>
        </w:rPr>
        <w:t xml:space="preserve"> тыс. рублей </w:t>
      </w:r>
      <w:r w:rsidR="00A9671A">
        <w:rPr>
          <w:rFonts w:ascii="Times New Roman" w:hAnsi="Times New Roman"/>
          <w:sz w:val="28"/>
        </w:rPr>
        <w:t>1</w:t>
      </w:r>
      <w:r w:rsidR="00B15F1B">
        <w:rPr>
          <w:rFonts w:ascii="Times New Roman" w:hAnsi="Times New Roman"/>
          <w:sz w:val="28"/>
        </w:rPr>
        <w:t>0</w:t>
      </w:r>
      <w:r w:rsidR="00A9671A">
        <w:rPr>
          <w:rFonts w:ascii="Times New Roman" w:hAnsi="Times New Roman"/>
          <w:sz w:val="28"/>
        </w:rPr>
        <w:t>2</w:t>
      </w:r>
      <w:r w:rsidR="00B15F1B">
        <w:rPr>
          <w:rFonts w:ascii="Times New Roman" w:hAnsi="Times New Roman"/>
          <w:sz w:val="28"/>
        </w:rPr>
        <w:t>,1</w:t>
      </w:r>
      <w:r w:rsidRPr="00176B0B">
        <w:rPr>
          <w:rFonts w:ascii="Times New Roman" w:hAnsi="Times New Roman"/>
          <w:sz w:val="28"/>
        </w:rPr>
        <w:t xml:space="preserve"> % к бюджетным назначениям 202</w:t>
      </w:r>
      <w:r w:rsidR="00B15F1B">
        <w:rPr>
          <w:rFonts w:ascii="Times New Roman" w:hAnsi="Times New Roman"/>
          <w:sz w:val="28"/>
        </w:rPr>
        <w:t>3</w:t>
      </w:r>
      <w:r w:rsidRPr="00176B0B">
        <w:rPr>
          <w:rFonts w:ascii="Times New Roman" w:hAnsi="Times New Roman"/>
          <w:sz w:val="28"/>
        </w:rPr>
        <w:t xml:space="preserve"> года), на 202</w:t>
      </w:r>
      <w:r w:rsidR="00A9671A">
        <w:rPr>
          <w:rFonts w:ascii="Times New Roman" w:hAnsi="Times New Roman"/>
          <w:sz w:val="28"/>
        </w:rPr>
        <w:t>4- 9</w:t>
      </w:r>
      <w:r w:rsidR="00B15F1B">
        <w:rPr>
          <w:rFonts w:ascii="Times New Roman" w:hAnsi="Times New Roman"/>
          <w:sz w:val="28"/>
        </w:rPr>
        <w:t> 882,5</w:t>
      </w:r>
      <w:r w:rsidRPr="00176B0B">
        <w:rPr>
          <w:rFonts w:ascii="Times New Roman" w:hAnsi="Times New Roman"/>
          <w:sz w:val="28"/>
        </w:rPr>
        <w:t xml:space="preserve"> тыс. рублей (1</w:t>
      </w:r>
      <w:r w:rsidR="00A9671A">
        <w:rPr>
          <w:rFonts w:ascii="Times New Roman" w:hAnsi="Times New Roman"/>
          <w:sz w:val="28"/>
        </w:rPr>
        <w:t>05</w:t>
      </w:r>
      <w:r w:rsidR="00B15F1B">
        <w:rPr>
          <w:rFonts w:ascii="Times New Roman" w:hAnsi="Times New Roman"/>
          <w:sz w:val="28"/>
        </w:rPr>
        <w:t>,2</w:t>
      </w:r>
      <w:r w:rsidRPr="00176B0B">
        <w:rPr>
          <w:rFonts w:ascii="Times New Roman" w:hAnsi="Times New Roman"/>
          <w:sz w:val="28"/>
        </w:rPr>
        <w:t xml:space="preserve"> % к 202</w:t>
      </w:r>
      <w:r w:rsidR="00B15F1B">
        <w:rPr>
          <w:rFonts w:ascii="Times New Roman" w:hAnsi="Times New Roman"/>
          <w:sz w:val="28"/>
        </w:rPr>
        <w:t>4</w:t>
      </w:r>
      <w:r w:rsidRPr="00176B0B">
        <w:rPr>
          <w:rFonts w:ascii="Times New Roman" w:hAnsi="Times New Roman"/>
          <w:sz w:val="28"/>
        </w:rPr>
        <w:t xml:space="preserve"> году), </w:t>
      </w:r>
      <w:r w:rsidR="00176B0B">
        <w:rPr>
          <w:rFonts w:ascii="Times New Roman" w:hAnsi="Times New Roman"/>
          <w:sz w:val="28"/>
        </w:rPr>
        <w:t>на 202</w:t>
      </w:r>
      <w:r w:rsidR="00B15F1B">
        <w:rPr>
          <w:rFonts w:ascii="Times New Roman" w:hAnsi="Times New Roman"/>
          <w:sz w:val="28"/>
        </w:rPr>
        <w:t>6</w:t>
      </w:r>
      <w:r w:rsidR="00A9671A">
        <w:rPr>
          <w:rFonts w:ascii="Times New Roman" w:hAnsi="Times New Roman"/>
          <w:sz w:val="28"/>
        </w:rPr>
        <w:t xml:space="preserve"> – 10</w:t>
      </w:r>
      <w:r w:rsidR="00B15F1B">
        <w:rPr>
          <w:rFonts w:ascii="Times New Roman" w:hAnsi="Times New Roman"/>
          <w:sz w:val="28"/>
        </w:rPr>
        <w:t> 8</w:t>
      </w:r>
      <w:r w:rsidR="00A9671A">
        <w:rPr>
          <w:rFonts w:ascii="Times New Roman" w:hAnsi="Times New Roman"/>
          <w:sz w:val="28"/>
        </w:rPr>
        <w:t>5</w:t>
      </w:r>
      <w:r w:rsidR="00B15F1B">
        <w:rPr>
          <w:rFonts w:ascii="Times New Roman" w:hAnsi="Times New Roman"/>
          <w:sz w:val="28"/>
        </w:rPr>
        <w:t>0,5</w:t>
      </w:r>
      <w:r w:rsidR="00DD6416" w:rsidRPr="00176B0B">
        <w:rPr>
          <w:rFonts w:ascii="Times New Roman" w:hAnsi="Times New Roman"/>
          <w:sz w:val="28"/>
        </w:rPr>
        <w:t xml:space="preserve"> тыс. рублей</w:t>
      </w:r>
      <w:r w:rsidR="002C2067" w:rsidRPr="00176B0B">
        <w:rPr>
          <w:rFonts w:ascii="Times New Roman" w:hAnsi="Times New Roman"/>
          <w:sz w:val="28"/>
        </w:rPr>
        <w:t xml:space="preserve"> </w:t>
      </w:r>
      <w:r w:rsidR="00DD6416" w:rsidRPr="00176B0B">
        <w:rPr>
          <w:rFonts w:ascii="Times New Roman" w:hAnsi="Times New Roman"/>
          <w:sz w:val="28"/>
        </w:rPr>
        <w:t>(10</w:t>
      </w:r>
      <w:r w:rsidR="00B15F1B">
        <w:rPr>
          <w:rFonts w:ascii="Times New Roman" w:hAnsi="Times New Roman"/>
          <w:sz w:val="28"/>
        </w:rPr>
        <w:t>9,8</w:t>
      </w:r>
      <w:r w:rsidR="00DD6416" w:rsidRPr="00176B0B">
        <w:rPr>
          <w:rFonts w:ascii="Times New Roman" w:hAnsi="Times New Roman"/>
          <w:sz w:val="28"/>
        </w:rPr>
        <w:t xml:space="preserve"> % к 202</w:t>
      </w:r>
      <w:r w:rsidR="00B15F1B">
        <w:rPr>
          <w:rFonts w:ascii="Times New Roman" w:hAnsi="Times New Roman"/>
          <w:sz w:val="28"/>
        </w:rPr>
        <w:t>5</w:t>
      </w:r>
      <w:r w:rsidR="00DD6416" w:rsidRPr="00176B0B">
        <w:rPr>
          <w:rFonts w:ascii="Times New Roman" w:hAnsi="Times New Roman"/>
          <w:sz w:val="28"/>
        </w:rPr>
        <w:t xml:space="preserve"> году).</w:t>
      </w:r>
      <w:proofErr w:type="gramEnd"/>
    </w:p>
    <w:p w:rsidR="00DD6416" w:rsidRPr="00DD6416" w:rsidRDefault="00DD6416" w:rsidP="00DD6416">
      <w:pPr>
        <w:spacing w:after="0" w:line="240" w:lineRule="auto"/>
        <w:ind w:firstLine="709"/>
        <w:jc w:val="both"/>
        <w:rPr>
          <w:rFonts w:ascii="Times New Roman" w:hAnsi="Times New Roman"/>
          <w:sz w:val="28"/>
          <w:szCs w:val="28"/>
        </w:rPr>
      </w:pPr>
      <w:r w:rsidRPr="00DD6416">
        <w:rPr>
          <w:rFonts w:ascii="Times New Roman" w:hAnsi="Times New Roman"/>
          <w:spacing w:val="-4"/>
          <w:sz w:val="28"/>
          <w:szCs w:val="28"/>
        </w:rPr>
        <w:t>Основными</w:t>
      </w:r>
      <w:r w:rsidR="002C2067">
        <w:rPr>
          <w:rFonts w:ascii="Times New Roman" w:hAnsi="Times New Roman"/>
          <w:spacing w:val="-4"/>
          <w:sz w:val="28"/>
          <w:szCs w:val="28"/>
        </w:rPr>
        <w:t xml:space="preserve"> </w:t>
      </w:r>
      <w:proofErr w:type="spellStart"/>
      <w:r w:rsidRPr="00DD6416">
        <w:rPr>
          <w:rFonts w:ascii="Times New Roman" w:hAnsi="Times New Roman"/>
          <w:spacing w:val="-4"/>
          <w:sz w:val="28"/>
          <w:szCs w:val="28"/>
        </w:rPr>
        <w:t>бюджетообразующими</w:t>
      </w:r>
      <w:proofErr w:type="spellEnd"/>
      <w:r w:rsidRPr="00DD6416">
        <w:rPr>
          <w:rFonts w:ascii="Times New Roman" w:hAnsi="Times New Roman"/>
          <w:spacing w:val="-4"/>
          <w:sz w:val="28"/>
          <w:szCs w:val="28"/>
        </w:rPr>
        <w:t xml:space="preserve"> доходными источниками </w:t>
      </w:r>
      <w:r>
        <w:rPr>
          <w:rFonts w:ascii="Times New Roman" w:hAnsi="Times New Roman"/>
          <w:spacing w:val="-4"/>
          <w:sz w:val="28"/>
          <w:szCs w:val="28"/>
        </w:rPr>
        <w:t xml:space="preserve">местного </w:t>
      </w:r>
      <w:r w:rsidRPr="00DD6416">
        <w:rPr>
          <w:rFonts w:ascii="Times New Roman" w:hAnsi="Times New Roman"/>
          <w:spacing w:val="-4"/>
          <w:sz w:val="28"/>
          <w:szCs w:val="28"/>
        </w:rPr>
        <w:t>бюджета являются налог на доходы физических лиц,</w:t>
      </w:r>
      <w:r w:rsidRPr="00DD6416">
        <w:rPr>
          <w:rFonts w:ascii="Times New Roman" w:hAnsi="Times New Roman"/>
          <w:sz w:val="24"/>
          <w:szCs w:val="28"/>
        </w:rPr>
        <w:t xml:space="preserve"> </w:t>
      </w:r>
      <w:r w:rsidRPr="00DD6416">
        <w:rPr>
          <w:rFonts w:ascii="Times New Roman" w:hAnsi="Times New Roman"/>
          <w:sz w:val="28"/>
          <w:szCs w:val="28"/>
        </w:rPr>
        <w:t>единый сельскохозяйственный налог</w:t>
      </w:r>
      <w:r>
        <w:rPr>
          <w:rFonts w:ascii="Times New Roman" w:hAnsi="Times New Roman"/>
          <w:sz w:val="28"/>
          <w:szCs w:val="28"/>
        </w:rPr>
        <w:t>, налог на имущество физических лиц и земельный налог</w:t>
      </w:r>
      <w:r w:rsidRPr="00DD6416">
        <w:rPr>
          <w:rFonts w:ascii="Times New Roman" w:hAnsi="Times New Roman"/>
          <w:spacing w:val="-4"/>
          <w:sz w:val="28"/>
          <w:szCs w:val="28"/>
        </w:rPr>
        <w:t>, государственная пошлина</w:t>
      </w:r>
      <w:r w:rsidR="002C2067">
        <w:rPr>
          <w:rFonts w:ascii="Times New Roman" w:hAnsi="Times New Roman"/>
          <w:spacing w:val="-4"/>
          <w:sz w:val="28"/>
          <w:szCs w:val="28"/>
        </w:rPr>
        <w:t xml:space="preserve"> </w:t>
      </w:r>
      <w:r w:rsidRPr="00DD6416">
        <w:rPr>
          <w:rFonts w:ascii="Times New Roman" w:hAnsi="Times New Roman"/>
          <w:spacing w:val="-4"/>
          <w:sz w:val="28"/>
          <w:szCs w:val="28"/>
        </w:rPr>
        <w:t xml:space="preserve">в </w:t>
      </w:r>
      <w:proofErr w:type="gramStart"/>
      <w:r w:rsidRPr="00DD6416">
        <w:rPr>
          <w:rFonts w:ascii="Times New Roman" w:hAnsi="Times New Roman"/>
          <w:spacing w:val="-4"/>
          <w:sz w:val="28"/>
          <w:szCs w:val="28"/>
        </w:rPr>
        <w:t>совокупности</w:t>
      </w:r>
      <w:proofErr w:type="gramEnd"/>
      <w:r w:rsidR="002C2067">
        <w:rPr>
          <w:rFonts w:ascii="Times New Roman" w:hAnsi="Times New Roman"/>
          <w:spacing w:val="-4"/>
          <w:sz w:val="28"/>
          <w:szCs w:val="28"/>
        </w:rPr>
        <w:t xml:space="preserve"> </w:t>
      </w:r>
      <w:r w:rsidRPr="00DD6416">
        <w:rPr>
          <w:rFonts w:ascii="Times New Roman" w:hAnsi="Times New Roman"/>
          <w:spacing w:val="-4"/>
          <w:sz w:val="28"/>
          <w:szCs w:val="28"/>
        </w:rPr>
        <w:t>формирующие</w:t>
      </w:r>
      <w:r w:rsidR="002C2067">
        <w:rPr>
          <w:rFonts w:ascii="Times New Roman" w:hAnsi="Times New Roman"/>
          <w:spacing w:val="-4"/>
          <w:sz w:val="28"/>
          <w:szCs w:val="28"/>
        </w:rPr>
        <w:t xml:space="preserve"> </w:t>
      </w:r>
      <w:r w:rsidRPr="00DD6416">
        <w:rPr>
          <w:rFonts w:ascii="Times New Roman" w:hAnsi="Times New Roman"/>
          <w:spacing w:val="-4"/>
          <w:sz w:val="28"/>
          <w:szCs w:val="28"/>
        </w:rPr>
        <w:t>в 202</w:t>
      </w:r>
      <w:r w:rsidR="009677F0">
        <w:rPr>
          <w:rFonts w:ascii="Times New Roman" w:hAnsi="Times New Roman"/>
          <w:spacing w:val="-4"/>
          <w:sz w:val="28"/>
          <w:szCs w:val="28"/>
        </w:rPr>
        <w:t>4</w:t>
      </w:r>
      <w:r w:rsidRPr="00DD6416">
        <w:rPr>
          <w:rFonts w:ascii="Times New Roman" w:hAnsi="Times New Roman"/>
          <w:spacing w:val="-4"/>
          <w:sz w:val="28"/>
          <w:szCs w:val="28"/>
        </w:rPr>
        <w:t>-202</w:t>
      </w:r>
      <w:r w:rsidR="009677F0">
        <w:rPr>
          <w:rFonts w:ascii="Times New Roman" w:hAnsi="Times New Roman"/>
          <w:spacing w:val="-4"/>
          <w:sz w:val="28"/>
          <w:szCs w:val="28"/>
        </w:rPr>
        <w:t>6</w:t>
      </w:r>
      <w:r w:rsidRPr="00DD6416">
        <w:rPr>
          <w:rFonts w:ascii="Times New Roman" w:hAnsi="Times New Roman"/>
          <w:spacing w:val="-4"/>
          <w:sz w:val="28"/>
          <w:szCs w:val="28"/>
        </w:rPr>
        <w:t xml:space="preserve"> годах </w:t>
      </w:r>
      <w:r w:rsidR="009677F0">
        <w:rPr>
          <w:rFonts w:ascii="Times New Roman" w:hAnsi="Times New Roman"/>
          <w:spacing w:val="-4"/>
          <w:sz w:val="28"/>
          <w:szCs w:val="28"/>
        </w:rPr>
        <w:t>99,4</w:t>
      </w:r>
      <w:r w:rsidRPr="00DD6416">
        <w:rPr>
          <w:rFonts w:ascii="Times New Roman" w:hAnsi="Times New Roman"/>
          <w:spacing w:val="-4"/>
          <w:sz w:val="28"/>
          <w:szCs w:val="28"/>
        </w:rPr>
        <w:t xml:space="preserve"> % общего объема налоговых и неналоговых доходов бюджета</w:t>
      </w:r>
      <w:r w:rsidRPr="00DD6416">
        <w:rPr>
          <w:rFonts w:ascii="Times New Roman" w:hAnsi="Times New Roman"/>
          <w:sz w:val="28"/>
          <w:szCs w:val="28"/>
        </w:rPr>
        <w:t>.</w:t>
      </w:r>
    </w:p>
    <w:p w:rsidR="00DD6416" w:rsidRPr="00DD6416" w:rsidRDefault="00DD6416" w:rsidP="00DD6416">
      <w:pPr>
        <w:autoSpaceDE w:val="0"/>
        <w:autoSpaceDN w:val="0"/>
        <w:adjustRightInd w:val="0"/>
        <w:spacing w:after="0" w:line="240" w:lineRule="auto"/>
        <w:ind w:firstLine="709"/>
        <w:jc w:val="both"/>
        <w:rPr>
          <w:rFonts w:ascii="Times New Roman" w:hAnsi="Times New Roman"/>
          <w:sz w:val="28"/>
          <w:szCs w:val="28"/>
        </w:rPr>
      </w:pPr>
      <w:proofErr w:type="gramStart"/>
      <w:r w:rsidRPr="00DD6416">
        <w:rPr>
          <w:rFonts w:ascii="Times New Roman" w:hAnsi="Times New Roman"/>
          <w:sz w:val="28"/>
          <w:szCs w:val="28"/>
        </w:rPr>
        <w:t xml:space="preserve">Дотация на выравнивание бюджетной обеспеченности </w:t>
      </w:r>
      <w:r>
        <w:rPr>
          <w:rFonts w:ascii="Times New Roman" w:hAnsi="Times New Roman"/>
          <w:sz w:val="28"/>
          <w:szCs w:val="28"/>
        </w:rPr>
        <w:t>муниципального образования</w:t>
      </w:r>
      <w:r w:rsidRPr="00DD6416">
        <w:rPr>
          <w:rFonts w:ascii="Times New Roman" w:hAnsi="Times New Roman"/>
          <w:sz w:val="28"/>
          <w:szCs w:val="28"/>
        </w:rPr>
        <w:t xml:space="preserve"> из областного бюджета</w:t>
      </w:r>
      <w:r w:rsidR="002C2067">
        <w:rPr>
          <w:rFonts w:ascii="Times New Roman" w:hAnsi="Times New Roman"/>
          <w:sz w:val="28"/>
          <w:szCs w:val="28"/>
        </w:rPr>
        <w:t xml:space="preserve"> </w:t>
      </w:r>
      <w:r w:rsidRPr="00DD6416">
        <w:rPr>
          <w:rFonts w:ascii="Times New Roman" w:hAnsi="Times New Roman"/>
          <w:sz w:val="28"/>
          <w:szCs w:val="28"/>
        </w:rPr>
        <w:t>п</w:t>
      </w:r>
      <w:r w:rsidR="00077F5A">
        <w:rPr>
          <w:rFonts w:ascii="Times New Roman" w:hAnsi="Times New Roman"/>
          <w:sz w:val="28"/>
          <w:szCs w:val="28"/>
        </w:rPr>
        <w:t>редусмотрено</w:t>
      </w:r>
      <w:r w:rsidRPr="00DD6416">
        <w:rPr>
          <w:rFonts w:ascii="Times New Roman" w:hAnsi="Times New Roman"/>
          <w:sz w:val="28"/>
          <w:szCs w:val="28"/>
        </w:rPr>
        <w:t xml:space="preserve"> в 202</w:t>
      </w:r>
      <w:r w:rsidR="009677F0">
        <w:rPr>
          <w:rFonts w:ascii="Times New Roman" w:hAnsi="Times New Roman"/>
          <w:sz w:val="28"/>
          <w:szCs w:val="28"/>
        </w:rPr>
        <w:t>4</w:t>
      </w:r>
      <w:r w:rsidRPr="00DD6416">
        <w:rPr>
          <w:rFonts w:ascii="Times New Roman" w:hAnsi="Times New Roman"/>
          <w:sz w:val="28"/>
          <w:szCs w:val="28"/>
        </w:rPr>
        <w:t xml:space="preserve"> году в объеме </w:t>
      </w:r>
      <w:r w:rsidR="009677F0">
        <w:rPr>
          <w:rFonts w:ascii="Times New Roman" w:hAnsi="Times New Roman"/>
          <w:sz w:val="28"/>
          <w:szCs w:val="28"/>
        </w:rPr>
        <w:t>141,2</w:t>
      </w:r>
      <w:r w:rsidRPr="00DD6416">
        <w:rPr>
          <w:rFonts w:ascii="Times New Roman" w:hAnsi="Times New Roman"/>
          <w:sz w:val="28"/>
          <w:szCs w:val="28"/>
        </w:rPr>
        <w:t xml:space="preserve"> тыс. рублей (202</w:t>
      </w:r>
      <w:r w:rsidR="009677F0">
        <w:rPr>
          <w:rFonts w:ascii="Times New Roman" w:hAnsi="Times New Roman"/>
          <w:sz w:val="28"/>
          <w:szCs w:val="28"/>
        </w:rPr>
        <w:t>3</w:t>
      </w:r>
      <w:r w:rsidRPr="00DD6416">
        <w:rPr>
          <w:rFonts w:ascii="Times New Roman" w:hAnsi="Times New Roman"/>
          <w:sz w:val="28"/>
          <w:szCs w:val="28"/>
        </w:rPr>
        <w:t xml:space="preserve"> год </w:t>
      </w:r>
      <w:r w:rsidR="00A9671A">
        <w:rPr>
          <w:rFonts w:ascii="Times New Roman" w:hAnsi="Times New Roman"/>
          <w:sz w:val="28"/>
          <w:szCs w:val="28"/>
        </w:rPr>
        <w:t>1</w:t>
      </w:r>
      <w:r w:rsidR="009677F0">
        <w:rPr>
          <w:rFonts w:ascii="Times New Roman" w:hAnsi="Times New Roman"/>
          <w:sz w:val="28"/>
          <w:szCs w:val="28"/>
        </w:rPr>
        <w:t>35,9</w:t>
      </w:r>
      <w:r w:rsidRPr="00DD6416">
        <w:rPr>
          <w:rFonts w:ascii="Times New Roman" w:hAnsi="Times New Roman"/>
          <w:sz w:val="28"/>
          <w:szCs w:val="28"/>
        </w:rPr>
        <w:t xml:space="preserve"> тыс.</w:t>
      </w:r>
      <w:r>
        <w:rPr>
          <w:rFonts w:ascii="Times New Roman" w:hAnsi="Times New Roman"/>
          <w:sz w:val="28"/>
          <w:szCs w:val="28"/>
        </w:rPr>
        <w:t xml:space="preserve"> </w:t>
      </w:r>
      <w:r w:rsidRPr="00DD6416">
        <w:rPr>
          <w:rFonts w:ascii="Times New Roman" w:hAnsi="Times New Roman"/>
          <w:sz w:val="28"/>
          <w:szCs w:val="28"/>
        </w:rPr>
        <w:t xml:space="preserve">рублей) </w:t>
      </w:r>
      <w:r w:rsidR="00A02583">
        <w:rPr>
          <w:rFonts w:ascii="Times New Roman" w:hAnsi="Times New Roman"/>
          <w:sz w:val="28"/>
          <w:szCs w:val="28"/>
        </w:rPr>
        <w:t xml:space="preserve">или </w:t>
      </w:r>
      <w:r w:rsidRPr="00DD6416">
        <w:rPr>
          <w:rFonts w:ascii="Times New Roman" w:hAnsi="Times New Roman"/>
          <w:sz w:val="28"/>
          <w:szCs w:val="28"/>
        </w:rPr>
        <w:t>1</w:t>
      </w:r>
      <w:r w:rsidR="009677F0">
        <w:rPr>
          <w:rFonts w:ascii="Times New Roman" w:hAnsi="Times New Roman"/>
          <w:sz w:val="28"/>
          <w:szCs w:val="28"/>
        </w:rPr>
        <w:t>0</w:t>
      </w:r>
      <w:r w:rsidR="00B218B5">
        <w:rPr>
          <w:rFonts w:ascii="Times New Roman" w:hAnsi="Times New Roman"/>
          <w:sz w:val="28"/>
          <w:szCs w:val="28"/>
        </w:rPr>
        <w:t>3</w:t>
      </w:r>
      <w:r w:rsidR="009677F0">
        <w:rPr>
          <w:rFonts w:ascii="Times New Roman" w:hAnsi="Times New Roman"/>
          <w:sz w:val="28"/>
          <w:szCs w:val="28"/>
        </w:rPr>
        <w:t>,9</w:t>
      </w:r>
      <w:r w:rsidR="00D92E25">
        <w:rPr>
          <w:rFonts w:ascii="Times New Roman" w:hAnsi="Times New Roman"/>
          <w:sz w:val="28"/>
          <w:szCs w:val="28"/>
        </w:rPr>
        <w:t xml:space="preserve"> </w:t>
      </w:r>
      <w:r w:rsidRPr="00DD6416">
        <w:rPr>
          <w:rFonts w:ascii="Times New Roman" w:hAnsi="Times New Roman"/>
          <w:sz w:val="28"/>
          <w:szCs w:val="28"/>
        </w:rPr>
        <w:t>% к 202</w:t>
      </w:r>
      <w:r w:rsidR="009677F0">
        <w:rPr>
          <w:rFonts w:ascii="Times New Roman" w:hAnsi="Times New Roman"/>
          <w:sz w:val="28"/>
          <w:szCs w:val="28"/>
        </w:rPr>
        <w:t>3</w:t>
      </w:r>
      <w:r w:rsidRPr="00DD6416">
        <w:rPr>
          <w:rFonts w:ascii="Times New Roman" w:hAnsi="Times New Roman"/>
          <w:sz w:val="28"/>
          <w:szCs w:val="28"/>
        </w:rPr>
        <w:t xml:space="preserve"> году, в 202</w:t>
      </w:r>
      <w:r w:rsidR="009677F0">
        <w:rPr>
          <w:rFonts w:ascii="Times New Roman" w:hAnsi="Times New Roman"/>
          <w:sz w:val="28"/>
          <w:szCs w:val="28"/>
        </w:rPr>
        <w:t>5</w:t>
      </w:r>
      <w:r w:rsidRPr="00DD6416">
        <w:rPr>
          <w:rFonts w:ascii="Times New Roman" w:hAnsi="Times New Roman"/>
          <w:sz w:val="28"/>
          <w:szCs w:val="28"/>
        </w:rPr>
        <w:t xml:space="preserve"> году в</w:t>
      </w:r>
      <w:r w:rsidR="002C2067">
        <w:rPr>
          <w:rFonts w:ascii="Times New Roman" w:hAnsi="Times New Roman"/>
          <w:sz w:val="28"/>
          <w:szCs w:val="28"/>
        </w:rPr>
        <w:t xml:space="preserve"> </w:t>
      </w:r>
      <w:r w:rsidRPr="00DD6416">
        <w:rPr>
          <w:rFonts w:ascii="Times New Roman" w:hAnsi="Times New Roman"/>
          <w:sz w:val="28"/>
          <w:szCs w:val="28"/>
        </w:rPr>
        <w:t xml:space="preserve">сумме </w:t>
      </w:r>
      <w:r w:rsidR="00D92E25">
        <w:rPr>
          <w:rFonts w:ascii="Times New Roman" w:hAnsi="Times New Roman"/>
          <w:sz w:val="28"/>
          <w:szCs w:val="28"/>
        </w:rPr>
        <w:t>1</w:t>
      </w:r>
      <w:r w:rsidR="00A02583">
        <w:rPr>
          <w:rFonts w:ascii="Times New Roman" w:hAnsi="Times New Roman"/>
          <w:sz w:val="28"/>
          <w:szCs w:val="28"/>
        </w:rPr>
        <w:t>48,2</w:t>
      </w:r>
      <w:r w:rsidRPr="00DD6416">
        <w:rPr>
          <w:rFonts w:ascii="Times New Roman" w:hAnsi="Times New Roman"/>
          <w:sz w:val="28"/>
          <w:szCs w:val="28"/>
        </w:rPr>
        <w:t xml:space="preserve"> тыс.</w:t>
      </w:r>
      <w:r>
        <w:rPr>
          <w:rFonts w:ascii="Times New Roman" w:hAnsi="Times New Roman"/>
          <w:sz w:val="28"/>
          <w:szCs w:val="28"/>
        </w:rPr>
        <w:t xml:space="preserve"> </w:t>
      </w:r>
      <w:r w:rsidRPr="00DD6416">
        <w:rPr>
          <w:rFonts w:ascii="Times New Roman" w:hAnsi="Times New Roman"/>
          <w:sz w:val="28"/>
          <w:szCs w:val="28"/>
        </w:rPr>
        <w:t>рублей</w:t>
      </w:r>
      <w:r w:rsidR="00A02583">
        <w:rPr>
          <w:rFonts w:ascii="Times New Roman" w:hAnsi="Times New Roman"/>
          <w:sz w:val="28"/>
          <w:szCs w:val="28"/>
        </w:rPr>
        <w:t xml:space="preserve"> или</w:t>
      </w:r>
      <w:r w:rsidR="002C2067">
        <w:rPr>
          <w:rFonts w:ascii="Times New Roman" w:hAnsi="Times New Roman"/>
          <w:sz w:val="28"/>
          <w:szCs w:val="28"/>
        </w:rPr>
        <w:t xml:space="preserve"> </w:t>
      </w:r>
      <w:r w:rsidR="00D92E25">
        <w:rPr>
          <w:rFonts w:ascii="Times New Roman" w:hAnsi="Times New Roman"/>
          <w:sz w:val="28"/>
          <w:szCs w:val="28"/>
        </w:rPr>
        <w:t>10</w:t>
      </w:r>
      <w:r w:rsidR="00A02583">
        <w:rPr>
          <w:rFonts w:ascii="Times New Roman" w:hAnsi="Times New Roman"/>
          <w:sz w:val="28"/>
          <w:szCs w:val="28"/>
        </w:rPr>
        <w:t>4,9</w:t>
      </w:r>
      <w:r w:rsidR="00A9671A">
        <w:rPr>
          <w:rFonts w:ascii="Times New Roman" w:hAnsi="Times New Roman"/>
          <w:sz w:val="28"/>
          <w:szCs w:val="28"/>
        </w:rPr>
        <w:t xml:space="preserve"> </w:t>
      </w:r>
      <w:r w:rsidRPr="00DD6416">
        <w:rPr>
          <w:rFonts w:ascii="Times New Roman" w:hAnsi="Times New Roman"/>
          <w:sz w:val="28"/>
          <w:szCs w:val="28"/>
        </w:rPr>
        <w:t>% к 202</w:t>
      </w:r>
      <w:r w:rsidR="00A02583">
        <w:rPr>
          <w:rFonts w:ascii="Times New Roman" w:hAnsi="Times New Roman"/>
          <w:sz w:val="28"/>
          <w:szCs w:val="28"/>
        </w:rPr>
        <w:t>4</w:t>
      </w:r>
      <w:r w:rsidRPr="00DD6416">
        <w:rPr>
          <w:rFonts w:ascii="Times New Roman" w:hAnsi="Times New Roman"/>
          <w:sz w:val="28"/>
          <w:szCs w:val="28"/>
        </w:rPr>
        <w:t xml:space="preserve"> году, в 202</w:t>
      </w:r>
      <w:r w:rsidR="00ED7FF8">
        <w:rPr>
          <w:rFonts w:ascii="Times New Roman" w:hAnsi="Times New Roman"/>
          <w:sz w:val="28"/>
          <w:szCs w:val="28"/>
        </w:rPr>
        <w:t>6</w:t>
      </w:r>
      <w:r w:rsidRPr="00DD6416">
        <w:rPr>
          <w:rFonts w:ascii="Times New Roman" w:hAnsi="Times New Roman"/>
          <w:sz w:val="28"/>
          <w:szCs w:val="28"/>
        </w:rPr>
        <w:t xml:space="preserve"> году в сумме </w:t>
      </w:r>
      <w:r w:rsidR="00D92E25">
        <w:rPr>
          <w:rFonts w:ascii="Times New Roman" w:hAnsi="Times New Roman"/>
          <w:sz w:val="28"/>
          <w:szCs w:val="28"/>
        </w:rPr>
        <w:t>1</w:t>
      </w:r>
      <w:r w:rsidR="00A02583">
        <w:rPr>
          <w:rFonts w:ascii="Times New Roman" w:hAnsi="Times New Roman"/>
          <w:sz w:val="28"/>
          <w:szCs w:val="28"/>
        </w:rPr>
        <w:t>52,9</w:t>
      </w:r>
      <w:r w:rsidRPr="00DD6416">
        <w:rPr>
          <w:rFonts w:ascii="Times New Roman" w:hAnsi="Times New Roman"/>
          <w:sz w:val="28"/>
          <w:szCs w:val="28"/>
        </w:rPr>
        <w:t xml:space="preserve"> тыс.</w:t>
      </w:r>
      <w:r>
        <w:rPr>
          <w:rFonts w:ascii="Times New Roman" w:hAnsi="Times New Roman"/>
          <w:sz w:val="28"/>
          <w:szCs w:val="28"/>
        </w:rPr>
        <w:t xml:space="preserve"> </w:t>
      </w:r>
      <w:r w:rsidR="00D92E25">
        <w:rPr>
          <w:rFonts w:ascii="Times New Roman" w:hAnsi="Times New Roman"/>
          <w:sz w:val="28"/>
          <w:szCs w:val="28"/>
        </w:rPr>
        <w:t>рублей</w:t>
      </w:r>
      <w:r w:rsidR="00A02583">
        <w:rPr>
          <w:rFonts w:ascii="Times New Roman" w:hAnsi="Times New Roman"/>
          <w:sz w:val="28"/>
          <w:szCs w:val="28"/>
        </w:rPr>
        <w:t xml:space="preserve"> или</w:t>
      </w:r>
      <w:r w:rsidRPr="00DD6416">
        <w:rPr>
          <w:rFonts w:ascii="Times New Roman" w:hAnsi="Times New Roman"/>
          <w:sz w:val="28"/>
          <w:szCs w:val="28"/>
        </w:rPr>
        <w:t xml:space="preserve"> </w:t>
      </w:r>
      <w:r w:rsidR="00A9671A">
        <w:rPr>
          <w:rFonts w:ascii="Times New Roman" w:hAnsi="Times New Roman"/>
          <w:sz w:val="28"/>
          <w:szCs w:val="28"/>
        </w:rPr>
        <w:t>10</w:t>
      </w:r>
      <w:r w:rsidR="00A02583">
        <w:rPr>
          <w:rFonts w:ascii="Times New Roman" w:hAnsi="Times New Roman"/>
          <w:sz w:val="28"/>
          <w:szCs w:val="28"/>
        </w:rPr>
        <w:t>3,2</w:t>
      </w:r>
      <w:r w:rsidR="00A9671A">
        <w:rPr>
          <w:rFonts w:ascii="Times New Roman" w:hAnsi="Times New Roman"/>
          <w:sz w:val="28"/>
          <w:szCs w:val="28"/>
        </w:rPr>
        <w:t xml:space="preserve"> </w:t>
      </w:r>
      <w:r w:rsidRPr="00DD6416">
        <w:rPr>
          <w:rFonts w:ascii="Times New Roman" w:hAnsi="Times New Roman"/>
          <w:sz w:val="28"/>
          <w:szCs w:val="28"/>
        </w:rPr>
        <w:t>% к 202</w:t>
      </w:r>
      <w:r w:rsidR="00A02583">
        <w:rPr>
          <w:rFonts w:ascii="Times New Roman" w:hAnsi="Times New Roman"/>
          <w:sz w:val="28"/>
          <w:szCs w:val="28"/>
        </w:rPr>
        <w:t>5</w:t>
      </w:r>
      <w:r w:rsidRPr="00DD6416">
        <w:rPr>
          <w:rFonts w:ascii="Times New Roman" w:hAnsi="Times New Roman"/>
          <w:sz w:val="28"/>
          <w:szCs w:val="28"/>
        </w:rPr>
        <w:t xml:space="preserve"> году.</w:t>
      </w:r>
      <w:proofErr w:type="gramEnd"/>
    </w:p>
    <w:p w:rsidR="00DD6416" w:rsidRPr="00DD6416" w:rsidRDefault="00DD6416" w:rsidP="00DD6416">
      <w:pPr>
        <w:spacing w:after="0" w:line="240" w:lineRule="auto"/>
        <w:jc w:val="center"/>
        <w:rPr>
          <w:rFonts w:ascii="Times New Roman" w:hAnsi="Times New Roman"/>
          <w:b/>
          <w:sz w:val="28"/>
          <w:szCs w:val="28"/>
        </w:rPr>
      </w:pPr>
      <w:r w:rsidRPr="00DD6416">
        <w:rPr>
          <w:rFonts w:ascii="Times New Roman" w:hAnsi="Times New Roman"/>
          <w:b/>
          <w:sz w:val="28"/>
          <w:szCs w:val="28"/>
        </w:rPr>
        <w:t xml:space="preserve">Расходы </w:t>
      </w:r>
    </w:p>
    <w:p w:rsidR="00DD6416" w:rsidRPr="00DD6416" w:rsidRDefault="00DD6416" w:rsidP="00DD6416">
      <w:pPr>
        <w:shd w:val="clear" w:color="auto" w:fill="FFFFFF"/>
        <w:spacing w:after="0" w:line="240" w:lineRule="auto"/>
        <w:ind w:firstLine="709"/>
        <w:jc w:val="both"/>
        <w:rPr>
          <w:rFonts w:ascii="Times New Roman" w:hAnsi="Times New Roman"/>
          <w:sz w:val="24"/>
          <w:szCs w:val="28"/>
        </w:rPr>
      </w:pPr>
    </w:p>
    <w:p w:rsidR="00DD6416" w:rsidRPr="00DD6416" w:rsidRDefault="00DD6416" w:rsidP="00DD6416">
      <w:pPr>
        <w:shd w:val="clear" w:color="auto" w:fill="FFFFFF"/>
        <w:tabs>
          <w:tab w:val="left" w:pos="0"/>
        </w:tabs>
        <w:spacing w:after="0" w:line="220" w:lineRule="auto"/>
        <w:ind w:firstLine="709"/>
        <w:jc w:val="both"/>
        <w:rPr>
          <w:rFonts w:ascii="Times New Roman" w:hAnsi="Times New Roman"/>
          <w:sz w:val="28"/>
          <w:szCs w:val="28"/>
        </w:rPr>
      </w:pPr>
      <w:r w:rsidRPr="00DD6416">
        <w:rPr>
          <w:rFonts w:ascii="Times New Roman" w:hAnsi="Times New Roman"/>
          <w:sz w:val="28"/>
          <w:szCs w:val="28"/>
        </w:rPr>
        <w:t>С учетом ранее проведенной максимально возможной оптимизацией расходных обязательств, их дальнейшее сокращение без нарушения функционирования бюджетной сети не представляется возможным. Поэтому прогнозирование расходов на следующий бюджетный цикл было осуществлено при условии сокращения «разовых» обязательств, учтено увеличение только по первоочередным расходам в законодательно установленных случаях.</w:t>
      </w:r>
    </w:p>
    <w:p w:rsidR="00E372B0" w:rsidRPr="00E372B0" w:rsidRDefault="00E372B0" w:rsidP="00E372B0">
      <w:pPr>
        <w:spacing w:after="0" w:line="240" w:lineRule="auto"/>
        <w:ind w:firstLine="709"/>
        <w:jc w:val="both"/>
        <w:rPr>
          <w:rFonts w:ascii="Times New Roman" w:hAnsi="Times New Roman"/>
          <w:spacing w:val="-6"/>
          <w:sz w:val="28"/>
          <w:szCs w:val="28"/>
        </w:rPr>
      </w:pPr>
      <w:r w:rsidRPr="00E372B0">
        <w:rPr>
          <w:rFonts w:ascii="Times New Roman" w:hAnsi="Times New Roman"/>
          <w:spacing w:val="-6"/>
          <w:sz w:val="28"/>
          <w:szCs w:val="28"/>
        </w:rPr>
        <w:t xml:space="preserve">В структуре расходов местного бюджета более </w:t>
      </w:r>
      <w:r w:rsidR="00A02583">
        <w:rPr>
          <w:rFonts w:ascii="Times New Roman" w:hAnsi="Times New Roman"/>
          <w:spacing w:val="-6"/>
          <w:sz w:val="28"/>
          <w:szCs w:val="28"/>
        </w:rPr>
        <w:t>35,1</w:t>
      </w:r>
      <w:r w:rsidRPr="00E372B0">
        <w:rPr>
          <w:rFonts w:ascii="Times New Roman" w:hAnsi="Times New Roman"/>
          <w:spacing w:val="-6"/>
          <w:sz w:val="28"/>
          <w:szCs w:val="28"/>
        </w:rPr>
        <w:t xml:space="preserve"> % занимают расходы по разделу 01 «Общегосударственные вопросы». Общий объем расходов на общегосударственные расходы в 202</w:t>
      </w:r>
      <w:r w:rsidR="00A02583">
        <w:rPr>
          <w:rFonts w:ascii="Times New Roman" w:hAnsi="Times New Roman"/>
          <w:spacing w:val="-6"/>
          <w:sz w:val="28"/>
          <w:szCs w:val="28"/>
        </w:rPr>
        <w:t>4</w:t>
      </w:r>
      <w:r w:rsidRPr="00E372B0">
        <w:rPr>
          <w:rFonts w:ascii="Times New Roman" w:hAnsi="Times New Roman"/>
          <w:spacing w:val="-6"/>
          <w:sz w:val="28"/>
          <w:szCs w:val="28"/>
        </w:rPr>
        <w:t xml:space="preserve"> году ожидается в сумме </w:t>
      </w:r>
      <w:r w:rsidR="00A02583">
        <w:rPr>
          <w:rFonts w:ascii="Times New Roman" w:hAnsi="Times New Roman"/>
          <w:spacing w:val="-6"/>
          <w:sz w:val="28"/>
          <w:szCs w:val="28"/>
        </w:rPr>
        <w:t>5 705,9</w:t>
      </w:r>
      <w:r w:rsidRPr="00E372B0">
        <w:rPr>
          <w:rFonts w:ascii="Times New Roman" w:hAnsi="Times New Roman"/>
          <w:spacing w:val="-6"/>
          <w:sz w:val="28"/>
          <w:szCs w:val="28"/>
        </w:rPr>
        <w:t xml:space="preserve"> тыс. рублей, в 202</w:t>
      </w:r>
      <w:r w:rsidR="00A02583">
        <w:rPr>
          <w:rFonts w:ascii="Times New Roman" w:hAnsi="Times New Roman"/>
          <w:spacing w:val="-6"/>
          <w:sz w:val="28"/>
          <w:szCs w:val="28"/>
        </w:rPr>
        <w:t>5</w:t>
      </w:r>
      <w:r w:rsidRPr="00E372B0">
        <w:rPr>
          <w:rFonts w:ascii="Times New Roman" w:hAnsi="Times New Roman"/>
          <w:spacing w:val="-6"/>
          <w:sz w:val="28"/>
          <w:szCs w:val="28"/>
        </w:rPr>
        <w:t xml:space="preserve"> году в сумме </w:t>
      </w:r>
      <w:r w:rsidR="00A02583">
        <w:rPr>
          <w:rFonts w:ascii="Times New Roman" w:hAnsi="Times New Roman"/>
          <w:spacing w:val="-6"/>
          <w:sz w:val="28"/>
          <w:szCs w:val="28"/>
        </w:rPr>
        <w:t>5 693,6</w:t>
      </w:r>
      <w:r w:rsidRPr="00E372B0">
        <w:rPr>
          <w:rFonts w:ascii="Times New Roman" w:hAnsi="Times New Roman"/>
          <w:spacing w:val="-6"/>
          <w:sz w:val="28"/>
          <w:szCs w:val="28"/>
        </w:rPr>
        <w:t xml:space="preserve"> тыс. рублей и в 202</w:t>
      </w:r>
      <w:r w:rsidR="00A02583">
        <w:rPr>
          <w:rFonts w:ascii="Times New Roman" w:hAnsi="Times New Roman"/>
          <w:spacing w:val="-6"/>
          <w:sz w:val="28"/>
          <w:szCs w:val="28"/>
        </w:rPr>
        <w:t>6</w:t>
      </w:r>
      <w:r w:rsidRPr="00E372B0">
        <w:rPr>
          <w:rFonts w:ascii="Times New Roman" w:hAnsi="Times New Roman"/>
          <w:spacing w:val="-6"/>
          <w:sz w:val="28"/>
          <w:szCs w:val="28"/>
        </w:rPr>
        <w:t xml:space="preserve"> году </w:t>
      </w:r>
      <w:r w:rsidR="00A02583">
        <w:rPr>
          <w:rFonts w:ascii="Times New Roman" w:hAnsi="Times New Roman"/>
          <w:spacing w:val="-6"/>
          <w:sz w:val="28"/>
          <w:szCs w:val="28"/>
        </w:rPr>
        <w:t>5 723,6</w:t>
      </w:r>
      <w:r w:rsidRPr="00E372B0">
        <w:rPr>
          <w:rFonts w:ascii="Times New Roman" w:hAnsi="Times New Roman"/>
          <w:spacing w:val="-6"/>
          <w:sz w:val="28"/>
          <w:szCs w:val="28"/>
        </w:rPr>
        <w:t xml:space="preserve"> тыс. рублей.</w:t>
      </w:r>
    </w:p>
    <w:p w:rsidR="00E372B0" w:rsidRDefault="00A02583" w:rsidP="00E372B0">
      <w:pPr>
        <w:spacing w:after="0" w:line="240" w:lineRule="auto"/>
        <w:ind w:firstLine="709"/>
        <w:jc w:val="both"/>
        <w:rPr>
          <w:rFonts w:ascii="Times New Roman" w:hAnsi="Times New Roman"/>
          <w:spacing w:val="-6"/>
          <w:sz w:val="28"/>
          <w:szCs w:val="28"/>
        </w:rPr>
      </w:pPr>
      <w:proofErr w:type="gramStart"/>
      <w:r w:rsidRPr="00A02583">
        <w:rPr>
          <w:rFonts w:ascii="Times New Roman" w:hAnsi="Times New Roman"/>
          <w:spacing w:val="-6"/>
          <w:sz w:val="28"/>
          <w:szCs w:val="28"/>
        </w:rPr>
        <w:t>Наибольший удельный вес в расходах на общегосударственные вопросы занимает расходы на выплату заработной платы с начислениями в 2024 году запланированы в объеме 4 627,4 тыс. рублей, в 2025 - 2026 годах в сумме 4 627,4 тыс. рублей, что составляет 28,4 % в общем объеме расходов 2024 года и в расходах 2025-2026 годов 47,3 % и 44,3 % соответственно, оплата ТЭР запланировано на 2024 год</w:t>
      </w:r>
      <w:proofErr w:type="gramEnd"/>
      <w:r w:rsidRPr="00A02583">
        <w:rPr>
          <w:rFonts w:ascii="Times New Roman" w:hAnsi="Times New Roman"/>
          <w:spacing w:val="-6"/>
          <w:sz w:val="28"/>
          <w:szCs w:val="28"/>
        </w:rPr>
        <w:t xml:space="preserve"> в объеме 139,6 тыс. рублей, на 2025 – 2026 годах в объеме 139,6 тыс. рублей или 1,4 % и 1,3 % соответственно.</w:t>
      </w:r>
    </w:p>
    <w:p w:rsidR="00BF6A93" w:rsidRPr="00DD6416" w:rsidRDefault="00BF6A93" w:rsidP="00BF6A93">
      <w:pPr>
        <w:shd w:val="clear" w:color="auto" w:fill="FFFFFF"/>
        <w:tabs>
          <w:tab w:val="left" w:pos="0"/>
        </w:tabs>
        <w:spacing w:after="0" w:line="228" w:lineRule="auto"/>
        <w:ind w:firstLine="709"/>
        <w:rPr>
          <w:rFonts w:ascii="Times New Roman" w:hAnsi="Times New Roman"/>
          <w:sz w:val="28"/>
          <w:szCs w:val="28"/>
        </w:rPr>
      </w:pPr>
      <w:r w:rsidRPr="00DD6416">
        <w:rPr>
          <w:rFonts w:ascii="Times New Roman" w:hAnsi="Times New Roman"/>
          <w:sz w:val="28"/>
          <w:szCs w:val="28"/>
        </w:rPr>
        <w:t>В расходах на оплату труда предусмотрено:</w:t>
      </w:r>
    </w:p>
    <w:p w:rsidR="00BF6A93" w:rsidRPr="00DD6416" w:rsidRDefault="00BF6A93" w:rsidP="00BF6A93">
      <w:pPr>
        <w:autoSpaceDE w:val="0"/>
        <w:autoSpaceDN w:val="0"/>
        <w:adjustRightInd w:val="0"/>
        <w:spacing w:after="0" w:line="240" w:lineRule="auto"/>
        <w:ind w:firstLine="709"/>
        <w:jc w:val="both"/>
        <w:rPr>
          <w:rFonts w:ascii="Times New Roman" w:eastAsia="Calibri" w:hAnsi="Times New Roman"/>
          <w:sz w:val="28"/>
          <w:szCs w:val="28"/>
        </w:rPr>
      </w:pPr>
      <w:r w:rsidRPr="00DD6416">
        <w:rPr>
          <w:rFonts w:ascii="Times New Roman" w:eastAsia="Calibri" w:hAnsi="Times New Roman"/>
          <w:sz w:val="28"/>
          <w:szCs w:val="28"/>
        </w:rPr>
        <w:t xml:space="preserve">- сохранение целевых ориентиров по заработной плате на уровне </w:t>
      </w:r>
      <w:r>
        <w:rPr>
          <w:rFonts w:ascii="Times New Roman" w:eastAsia="Calibri" w:hAnsi="Times New Roman"/>
          <w:sz w:val="28"/>
          <w:szCs w:val="28"/>
        </w:rPr>
        <w:t>202</w:t>
      </w:r>
      <w:r w:rsidR="00A02583">
        <w:rPr>
          <w:rFonts w:ascii="Times New Roman" w:eastAsia="Calibri" w:hAnsi="Times New Roman"/>
          <w:sz w:val="28"/>
          <w:szCs w:val="28"/>
        </w:rPr>
        <w:t>3</w:t>
      </w:r>
      <w:r>
        <w:rPr>
          <w:rFonts w:ascii="Times New Roman" w:eastAsia="Calibri" w:hAnsi="Times New Roman"/>
          <w:sz w:val="28"/>
          <w:szCs w:val="28"/>
        </w:rPr>
        <w:t xml:space="preserve"> года;</w:t>
      </w:r>
      <w:r w:rsidRPr="00DD6416">
        <w:rPr>
          <w:rFonts w:ascii="Times New Roman" w:eastAsia="Calibri" w:hAnsi="Times New Roman"/>
          <w:sz w:val="28"/>
          <w:szCs w:val="28"/>
        </w:rPr>
        <w:t xml:space="preserve"> </w:t>
      </w:r>
    </w:p>
    <w:p w:rsidR="00A02583" w:rsidRPr="00A02583" w:rsidRDefault="00A02583" w:rsidP="00A02583">
      <w:pPr>
        <w:autoSpaceDE w:val="0"/>
        <w:autoSpaceDN w:val="0"/>
        <w:adjustRightInd w:val="0"/>
        <w:spacing w:after="0" w:line="240" w:lineRule="auto"/>
        <w:ind w:firstLine="709"/>
        <w:jc w:val="both"/>
        <w:rPr>
          <w:rFonts w:ascii="Times New Roman" w:eastAsia="Calibri" w:hAnsi="Times New Roman"/>
          <w:sz w:val="28"/>
          <w:szCs w:val="28"/>
        </w:rPr>
      </w:pPr>
      <w:r w:rsidRPr="00A02583">
        <w:rPr>
          <w:rFonts w:ascii="Times New Roman" w:eastAsia="Calibri" w:hAnsi="Times New Roman"/>
          <w:sz w:val="28"/>
          <w:szCs w:val="28"/>
        </w:rPr>
        <w:t>- индексация оплаты труда работников бюджетной сферы, муниципальных служащих на прогнозный уровень инфляции: с 1 октября 202</w:t>
      </w:r>
      <w:r w:rsidR="00EF7759">
        <w:rPr>
          <w:rFonts w:ascii="Times New Roman" w:eastAsia="Calibri" w:hAnsi="Times New Roman"/>
          <w:sz w:val="28"/>
          <w:szCs w:val="28"/>
        </w:rPr>
        <w:t>4</w:t>
      </w:r>
      <w:r w:rsidRPr="00A02583">
        <w:rPr>
          <w:rFonts w:ascii="Times New Roman" w:eastAsia="Calibri" w:hAnsi="Times New Roman"/>
          <w:sz w:val="28"/>
          <w:szCs w:val="28"/>
        </w:rPr>
        <w:t xml:space="preserve"> года на 4,0 %, с 1 октября 202</w:t>
      </w:r>
      <w:r w:rsidR="00EF7759">
        <w:rPr>
          <w:rFonts w:ascii="Times New Roman" w:eastAsia="Calibri" w:hAnsi="Times New Roman"/>
          <w:sz w:val="28"/>
          <w:szCs w:val="28"/>
        </w:rPr>
        <w:t>5</w:t>
      </w:r>
      <w:r w:rsidRPr="00A02583">
        <w:rPr>
          <w:rFonts w:ascii="Times New Roman" w:eastAsia="Calibri" w:hAnsi="Times New Roman"/>
          <w:sz w:val="28"/>
          <w:szCs w:val="28"/>
        </w:rPr>
        <w:t xml:space="preserve"> года на 4,0 %, с 1 октября 202</w:t>
      </w:r>
      <w:r w:rsidR="00EF7759">
        <w:rPr>
          <w:rFonts w:ascii="Times New Roman" w:eastAsia="Calibri" w:hAnsi="Times New Roman"/>
          <w:sz w:val="28"/>
          <w:szCs w:val="28"/>
        </w:rPr>
        <w:t>6</w:t>
      </w:r>
      <w:r w:rsidRPr="00A02583">
        <w:rPr>
          <w:rFonts w:ascii="Times New Roman" w:eastAsia="Calibri" w:hAnsi="Times New Roman"/>
          <w:sz w:val="28"/>
          <w:szCs w:val="28"/>
        </w:rPr>
        <w:t xml:space="preserve"> года </w:t>
      </w:r>
      <w:proofErr w:type="gramStart"/>
      <w:r w:rsidRPr="00A02583">
        <w:rPr>
          <w:rFonts w:ascii="Times New Roman" w:eastAsia="Calibri" w:hAnsi="Times New Roman"/>
          <w:sz w:val="28"/>
          <w:szCs w:val="28"/>
        </w:rPr>
        <w:t>на</w:t>
      </w:r>
      <w:proofErr w:type="gramEnd"/>
      <w:r w:rsidRPr="00A02583">
        <w:rPr>
          <w:rFonts w:ascii="Times New Roman" w:eastAsia="Calibri" w:hAnsi="Times New Roman"/>
          <w:sz w:val="28"/>
          <w:szCs w:val="28"/>
        </w:rPr>
        <w:t xml:space="preserve"> 3,9 %;</w:t>
      </w:r>
    </w:p>
    <w:p w:rsidR="00BF6A93" w:rsidRPr="00DD6416" w:rsidRDefault="00A02583" w:rsidP="00A02583">
      <w:pPr>
        <w:autoSpaceDE w:val="0"/>
        <w:autoSpaceDN w:val="0"/>
        <w:adjustRightInd w:val="0"/>
        <w:spacing w:after="0" w:line="240" w:lineRule="auto"/>
        <w:ind w:firstLine="709"/>
        <w:jc w:val="both"/>
        <w:rPr>
          <w:rFonts w:ascii="Times New Roman" w:eastAsia="Calibri" w:hAnsi="Times New Roman"/>
          <w:sz w:val="28"/>
          <w:szCs w:val="28"/>
        </w:rPr>
      </w:pPr>
      <w:r w:rsidRPr="00A02583">
        <w:rPr>
          <w:rFonts w:ascii="Times New Roman" w:eastAsia="Calibri" w:hAnsi="Times New Roman"/>
          <w:sz w:val="28"/>
          <w:szCs w:val="28"/>
        </w:rPr>
        <w:t xml:space="preserve">- </w:t>
      </w:r>
      <w:r w:rsidR="00EF7759" w:rsidRPr="00EF7759">
        <w:rPr>
          <w:rFonts w:ascii="Times New Roman" w:eastAsia="Calibri" w:hAnsi="Times New Roman"/>
          <w:sz w:val="28"/>
          <w:szCs w:val="28"/>
        </w:rPr>
        <w:t xml:space="preserve">минимальный размер оплаты труда (МРОТ) </w:t>
      </w:r>
      <w:proofErr w:type="gramStart"/>
      <w:r w:rsidR="00EF7759" w:rsidRPr="00EF7759">
        <w:rPr>
          <w:rFonts w:ascii="Times New Roman" w:eastAsia="Calibri" w:hAnsi="Times New Roman"/>
          <w:sz w:val="28"/>
          <w:szCs w:val="28"/>
        </w:rPr>
        <w:t>применятся</w:t>
      </w:r>
      <w:proofErr w:type="gramEnd"/>
      <w:r w:rsidR="00EF7759" w:rsidRPr="00EF7759">
        <w:rPr>
          <w:rFonts w:ascii="Times New Roman" w:eastAsia="Calibri" w:hAnsi="Times New Roman"/>
          <w:sz w:val="28"/>
          <w:szCs w:val="28"/>
        </w:rPr>
        <w:t xml:space="preserve"> применяется с учетом прогнозного увеличения с 1 января 2024 года -19 242 рубля.</w:t>
      </w:r>
    </w:p>
    <w:p w:rsidR="00BF6A93" w:rsidRPr="00DD6416" w:rsidRDefault="00BF6A93" w:rsidP="00BF6A93">
      <w:pPr>
        <w:autoSpaceDE w:val="0"/>
        <w:autoSpaceDN w:val="0"/>
        <w:adjustRightInd w:val="0"/>
        <w:spacing w:after="0" w:line="240" w:lineRule="auto"/>
        <w:ind w:firstLine="709"/>
        <w:jc w:val="both"/>
        <w:rPr>
          <w:rFonts w:ascii="Times New Roman" w:eastAsia="Calibri" w:hAnsi="Times New Roman"/>
          <w:spacing w:val="-6"/>
          <w:sz w:val="28"/>
          <w:szCs w:val="28"/>
        </w:rPr>
      </w:pPr>
      <w:r w:rsidRPr="00DD6416">
        <w:rPr>
          <w:rFonts w:ascii="Times New Roman" w:eastAsia="Calibri" w:hAnsi="Times New Roman"/>
          <w:spacing w:val="-6"/>
          <w:sz w:val="28"/>
          <w:szCs w:val="28"/>
        </w:rPr>
        <w:lastRenderedPageBreak/>
        <w:t>Формирование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рассчитывалось в 202</w:t>
      </w:r>
      <w:r w:rsidR="00EF7759">
        <w:rPr>
          <w:rFonts w:ascii="Times New Roman" w:eastAsia="Calibri" w:hAnsi="Times New Roman"/>
          <w:spacing w:val="-6"/>
          <w:sz w:val="28"/>
          <w:szCs w:val="28"/>
        </w:rPr>
        <w:t>4</w:t>
      </w:r>
      <w:r w:rsidRPr="00DD6416">
        <w:rPr>
          <w:rFonts w:ascii="Times New Roman" w:eastAsia="Calibri" w:hAnsi="Times New Roman"/>
          <w:spacing w:val="-6"/>
          <w:sz w:val="28"/>
          <w:szCs w:val="28"/>
        </w:rPr>
        <w:t>-202</w:t>
      </w:r>
      <w:r w:rsidR="00EF7759">
        <w:rPr>
          <w:rFonts w:ascii="Times New Roman" w:eastAsia="Calibri" w:hAnsi="Times New Roman"/>
          <w:spacing w:val="-6"/>
          <w:sz w:val="28"/>
          <w:szCs w:val="28"/>
        </w:rPr>
        <w:t>6</w:t>
      </w:r>
      <w:r w:rsidRPr="00DD6416">
        <w:rPr>
          <w:rFonts w:ascii="Times New Roman" w:eastAsia="Calibri" w:hAnsi="Times New Roman"/>
          <w:spacing w:val="-6"/>
          <w:sz w:val="28"/>
          <w:szCs w:val="28"/>
        </w:rPr>
        <w:t xml:space="preserve"> годах в размере 30,2 % от суммы расходов на заработную плату.</w:t>
      </w:r>
    </w:p>
    <w:p w:rsidR="00BF6A93" w:rsidRPr="00DD6416" w:rsidRDefault="00BF6A93" w:rsidP="00BF6A93">
      <w:pPr>
        <w:autoSpaceDE w:val="0"/>
        <w:autoSpaceDN w:val="0"/>
        <w:adjustRightInd w:val="0"/>
        <w:spacing w:after="0" w:line="240" w:lineRule="auto"/>
        <w:ind w:firstLine="709"/>
        <w:jc w:val="both"/>
        <w:rPr>
          <w:rFonts w:ascii="Times New Roman" w:eastAsia="Calibri" w:hAnsi="Times New Roman"/>
          <w:spacing w:val="-6"/>
          <w:sz w:val="28"/>
          <w:szCs w:val="28"/>
        </w:rPr>
      </w:pPr>
      <w:r w:rsidRPr="00DD6416">
        <w:rPr>
          <w:rFonts w:ascii="Times New Roman" w:eastAsia="Calibri" w:hAnsi="Times New Roman"/>
          <w:spacing w:val="-6"/>
          <w:sz w:val="28"/>
          <w:szCs w:val="28"/>
        </w:rPr>
        <w:t>Расходы по оплате договоров на приобретение коммунальных услуг соответствуют планируемому объему лимитов потребления топливно-энергетических ресурсов, согласованному с министерством промышленности области.</w:t>
      </w:r>
    </w:p>
    <w:p w:rsidR="00A02583" w:rsidRPr="00A02583" w:rsidRDefault="00A02583" w:rsidP="00A02583">
      <w:pPr>
        <w:spacing w:after="0" w:line="240" w:lineRule="auto"/>
        <w:ind w:firstLine="709"/>
        <w:jc w:val="both"/>
        <w:rPr>
          <w:rFonts w:ascii="Times New Roman" w:hAnsi="Times New Roman"/>
          <w:spacing w:val="-6"/>
          <w:sz w:val="28"/>
          <w:szCs w:val="28"/>
        </w:rPr>
      </w:pPr>
      <w:r w:rsidRPr="00A02583">
        <w:rPr>
          <w:rFonts w:ascii="Times New Roman" w:hAnsi="Times New Roman"/>
          <w:spacing w:val="-6"/>
          <w:sz w:val="28"/>
          <w:szCs w:val="28"/>
        </w:rPr>
        <w:t>Расходы по разделу 04 «Национальная экономика» в 2024 году запланированы в объеме 8 173,0 тыс. рублей, в 2025 году в сумме 1 478,2 тыс. рублей и в 2026 году 1 993,5 тыс. рублей, в том числе:</w:t>
      </w:r>
    </w:p>
    <w:p w:rsidR="00A02583" w:rsidRPr="00A02583" w:rsidRDefault="00A02583" w:rsidP="00A02583">
      <w:pPr>
        <w:overflowPunct w:val="0"/>
        <w:spacing w:after="0" w:line="240" w:lineRule="auto"/>
        <w:ind w:firstLine="709"/>
        <w:jc w:val="both"/>
        <w:rPr>
          <w:rFonts w:ascii="Times New Roman" w:hAnsi="Times New Roman"/>
          <w:spacing w:val="-6"/>
          <w:sz w:val="28"/>
          <w:szCs w:val="28"/>
        </w:rPr>
      </w:pPr>
      <w:proofErr w:type="gramStart"/>
      <w:r w:rsidRPr="00A02583">
        <w:rPr>
          <w:rFonts w:ascii="Times New Roman" w:hAnsi="Times New Roman"/>
          <w:spacing w:val="-6"/>
          <w:sz w:val="28"/>
          <w:szCs w:val="28"/>
        </w:rPr>
        <w:t>-на</w:t>
      </w:r>
      <w:r w:rsidRPr="00A02583">
        <w:rPr>
          <w:rFonts w:ascii="Times New Roman" w:hAnsi="Times New Roman"/>
          <w:spacing w:val="-10"/>
          <w:sz w:val="28"/>
        </w:rPr>
        <w:t xml:space="preserve"> ремонт и содержание автомобильных дорог общего пользования населенных пунктов планируется в сумме 8 173,0 тыс. рублей на 2024 год, 1 478,2 тыс. рублей на 2025 год, 1 993,5 тыс. рублей на 2026 год, за счет средств областного дорожного фонда, что составляет 50,2 %. в общем объеме расходов на 2024 год, 15,1 % и 19,1 % на 2025 - 2026 годы соответственно.</w:t>
      </w:r>
      <w:proofErr w:type="gramEnd"/>
    </w:p>
    <w:p w:rsidR="00A02583" w:rsidRPr="00A02583" w:rsidRDefault="00A02583" w:rsidP="00A02583">
      <w:pPr>
        <w:spacing w:after="0" w:line="240" w:lineRule="auto"/>
        <w:ind w:firstLine="709"/>
        <w:jc w:val="both"/>
        <w:rPr>
          <w:rFonts w:ascii="Times New Roman" w:hAnsi="Times New Roman"/>
          <w:spacing w:val="-6"/>
          <w:sz w:val="28"/>
          <w:szCs w:val="28"/>
        </w:rPr>
      </w:pPr>
      <w:r w:rsidRPr="00A02583">
        <w:rPr>
          <w:rFonts w:ascii="Times New Roman" w:hAnsi="Times New Roman"/>
          <w:spacing w:val="-6"/>
          <w:sz w:val="28"/>
          <w:szCs w:val="28"/>
        </w:rPr>
        <w:t>Расходы по разделу 05 «Жилищно-коммунальное хозяйство» на 2024 год запланированы в объеме 2 197,6 тыс. рублей, в 2025 году в сумме 2 419,8 тыс. рублей и в 2026 году 2 547,8 тыс. рублей, что составляет 13,5 %, 24,7 %, 24,4 % соответственно, расходы запланированы на обеспечение населения хозяйственно-питьевым водоснабжением, уличное освещение и благоустройство.</w:t>
      </w:r>
    </w:p>
    <w:p w:rsidR="00673838" w:rsidRDefault="00673838" w:rsidP="00673838">
      <w:pPr>
        <w:autoSpaceDE w:val="0"/>
        <w:autoSpaceDN w:val="0"/>
        <w:adjustRightInd w:val="0"/>
        <w:spacing w:after="0" w:line="220" w:lineRule="auto"/>
        <w:ind w:firstLine="709"/>
        <w:jc w:val="center"/>
        <w:rPr>
          <w:rFonts w:ascii="Times New Roman" w:hAnsi="Times New Roman"/>
          <w:sz w:val="28"/>
          <w:szCs w:val="28"/>
        </w:rPr>
      </w:pPr>
    </w:p>
    <w:p w:rsidR="00673838" w:rsidRPr="00673838" w:rsidRDefault="00673838" w:rsidP="00575928">
      <w:pPr>
        <w:autoSpaceDE w:val="0"/>
        <w:autoSpaceDN w:val="0"/>
        <w:adjustRightInd w:val="0"/>
        <w:spacing w:after="0" w:line="220" w:lineRule="auto"/>
        <w:jc w:val="center"/>
        <w:rPr>
          <w:rFonts w:ascii="Times New Roman" w:hAnsi="Times New Roman"/>
          <w:sz w:val="28"/>
          <w:szCs w:val="28"/>
        </w:rPr>
      </w:pPr>
      <w:r w:rsidRPr="00673838">
        <w:rPr>
          <w:rFonts w:ascii="Times New Roman" w:hAnsi="Times New Roman"/>
          <w:sz w:val="28"/>
          <w:szCs w:val="28"/>
        </w:rPr>
        <w:t xml:space="preserve">Структура </w:t>
      </w:r>
      <w:r>
        <w:rPr>
          <w:rFonts w:ascii="Times New Roman" w:hAnsi="Times New Roman"/>
          <w:sz w:val="28"/>
          <w:szCs w:val="28"/>
        </w:rPr>
        <w:t>местного</w:t>
      </w:r>
      <w:r w:rsidRPr="00673838">
        <w:rPr>
          <w:rFonts w:ascii="Times New Roman" w:hAnsi="Times New Roman"/>
          <w:sz w:val="28"/>
          <w:szCs w:val="28"/>
        </w:rPr>
        <w:t xml:space="preserve"> бюджета по разделам и отдельным подразделам классификации расходов бюджетов на 202</w:t>
      </w:r>
      <w:r w:rsidR="00A02583">
        <w:rPr>
          <w:rFonts w:ascii="Times New Roman" w:hAnsi="Times New Roman"/>
          <w:sz w:val="28"/>
          <w:szCs w:val="28"/>
        </w:rPr>
        <w:t>4</w:t>
      </w:r>
      <w:r w:rsidRPr="00673838">
        <w:rPr>
          <w:rFonts w:ascii="Times New Roman" w:hAnsi="Times New Roman"/>
          <w:sz w:val="28"/>
          <w:szCs w:val="28"/>
        </w:rPr>
        <w:t xml:space="preserve"> год и на плановый период 202</w:t>
      </w:r>
      <w:r w:rsidR="00A02583">
        <w:rPr>
          <w:rFonts w:ascii="Times New Roman" w:hAnsi="Times New Roman"/>
          <w:sz w:val="28"/>
          <w:szCs w:val="28"/>
        </w:rPr>
        <w:t>5</w:t>
      </w:r>
      <w:r w:rsidRPr="00673838">
        <w:rPr>
          <w:rFonts w:ascii="Times New Roman" w:hAnsi="Times New Roman"/>
          <w:sz w:val="28"/>
          <w:szCs w:val="28"/>
        </w:rPr>
        <w:t xml:space="preserve"> и 202</w:t>
      </w:r>
      <w:r w:rsidR="00A02583">
        <w:rPr>
          <w:rFonts w:ascii="Times New Roman" w:hAnsi="Times New Roman"/>
          <w:sz w:val="28"/>
          <w:szCs w:val="28"/>
        </w:rPr>
        <w:t>6</w:t>
      </w:r>
      <w:r w:rsidRPr="00673838">
        <w:rPr>
          <w:rFonts w:ascii="Times New Roman" w:hAnsi="Times New Roman"/>
          <w:sz w:val="28"/>
          <w:szCs w:val="28"/>
        </w:rPr>
        <w:t xml:space="preserve"> годов характеризуется следующими данными:</w:t>
      </w:r>
    </w:p>
    <w:p w:rsidR="00673838" w:rsidRPr="00673838" w:rsidRDefault="00673838" w:rsidP="00673838">
      <w:pPr>
        <w:tabs>
          <w:tab w:val="left" w:pos="6724"/>
          <w:tab w:val="right" w:pos="9638"/>
        </w:tabs>
        <w:spacing w:after="0" w:line="240" w:lineRule="auto"/>
        <w:ind w:firstLine="709"/>
        <w:jc w:val="right"/>
        <w:rPr>
          <w:rFonts w:ascii="Times New Roman" w:hAnsi="Times New Roman"/>
          <w:sz w:val="28"/>
          <w:szCs w:val="28"/>
        </w:rPr>
      </w:pPr>
      <w:r w:rsidRPr="00673838">
        <w:rPr>
          <w:rFonts w:ascii="Times New Roman" w:hAnsi="Times New Roman"/>
          <w:sz w:val="28"/>
          <w:szCs w:val="28"/>
        </w:rPr>
        <w:tab/>
        <w:t xml:space="preserve">(тыс. рублей) </w:t>
      </w:r>
    </w:p>
    <w:tbl>
      <w:tblPr>
        <w:tblW w:w="9918" w:type="dxa"/>
        <w:tblInd w:w="108" w:type="dxa"/>
        <w:tblLayout w:type="fixed"/>
        <w:tblLook w:val="04A0" w:firstRow="1" w:lastRow="0" w:firstColumn="1" w:lastColumn="0" w:noHBand="0" w:noVBand="1"/>
      </w:tblPr>
      <w:tblGrid>
        <w:gridCol w:w="2835"/>
        <w:gridCol w:w="1416"/>
        <w:gridCol w:w="1417"/>
        <w:gridCol w:w="1417"/>
        <w:gridCol w:w="1417"/>
        <w:gridCol w:w="1416"/>
      </w:tblGrid>
      <w:tr w:rsidR="00673838" w:rsidRPr="00673838" w:rsidTr="00BF6A93">
        <w:trPr>
          <w:trHeight w:val="560"/>
          <w:tblHeader/>
        </w:trPr>
        <w:tc>
          <w:tcPr>
            <w:tcW w:w="2835" w:type="dxa"/>
            <w:vMerge w:val="restart"/>
            <w:tcBorders>
              <w:top w:val="single" w:sz="4" w:space="0" w:color="auto"/>
              <w:left w:val="single" w:sz="4" w:space="0" w:color="auto"/>
              <w:bottom w:val="single" w:sz="4" w:space="0" w:color="auto"/>
              <w:right w:val="single" w:sz="4" w:space="0" w:color="auto"/>
            </w:tcBorders>
            <w:hideMark/>
          </w:tcPr>
          <w:p w:rsidR="00673838" w:rsidRPr="00BF6A93" w:rsidRDefault="00673838" w:rsidP="00673838">
            <w:pPr>
              <w:pStyle w:val="a9"/>
              <w:rPr>
                <w:rFonts w:ascii="Times New Roman" w:hAnsi="Times New Roman"/>
                <w:bCs/>
                <w:sz w:val="20"/>
              </w:rPr>
            </w:pPr>
            <w:r w:rsidRPr="00BF6A93">
              <w:rPr>
                <w:rFonts w:ascii="Times New Roman" w:hAnsi="Times New Roman"/>
                <w:sz w:val="20"/>
              </w:rPr>
              <w:t>Наименование</w:t>
            </w:r>
          </w:p>
        </w:tc>
        <w:tc>
          <w:tcPr>
            <w:tcW w:w="1416" w:type="dxa"/>
            <w:vMerge w:val="restart"/>
            <w:tcBorders>
              <w:top w:val="single" w:sz="4" w:space="0" w:color="auto"/>
              <w:left w:val="nil"/>
              <w:bottom w:val="single" w:sz="4" w:space="0" w:color="auto"/>
              <w:right w:val="single" w:sz="4" w:space="0" w:color="auto"/>
            </w:tcBorders>
            <w:hideMark/>
          </w:tcPr>
          <w:p w:rsidR="00673838" w:rsidRPr="00BF6A93" w:rsidRDefault="00673838" w:rsidP="00A02583">
            <w:pPr>
              <w:pStyle w:val="a9"/>
              <w:jc w:val="center"/>
              <w:rPr>
                <w:rFonts w:ascii="Times New Roman" w:hAnsi="Times New Roman"/>
                <w:sz w:val="20"/>
              </w:rPr>
            </w:pPr>
            <w:r w:rsidRPr="00BF6A93">
              <w:rPr>
                <w:rFonts w:ascii="Times New Roman" w:hAnsi="Times New Roman"/>
                <w:bCs/>
                <w:sz w:val="20"/>
              </w:rPr>
              <w:t>Уточненные бюджетные ассигнования на 1</w:t>
            </w:r>
            <w:r w:rsidR="002C2067" w:rsidRPr="00BF6A93">
              <w:rPr>
                <w:rFonts w:ascii="Times New Roman" w:hAnsi="Times New Roman"/>
                <w:bCs/>
                <w:sz w:val="20"/>
              </w:rPr>
              <w:t xml:space="preserve"> </w:t>
            </w:r>
            <w:r w:rsidR="005C000D">
              <w:rPr>
                <w:rFonts w:ascii="Times New Roman" w:hAnsi="Times New Roman"/>
                <w:bCs/>
                <w:sz w:val="20"/>
              </w:rPr>
              <w:t>окт</w:t>
            </w:r>
            <w:r w:rsidRPr="00BF6A93">
              <w:rPr>
                <w:rFonts w:ascii="Times New Roman" w:hAnsi="Times New Roman"/>
                <w:bCs/>
                <w:sz w:val="20"/>
              </w:rPr>
              <w:t>ября 202</w:t>
            </w:r>
            <w:r w:rsidR="00A02583">
              <w:rPr>
                <w:rFonts w:ascii="Times New Roman" w:hAnsi="Times New Roman"/>
                <w:bCs/>
                <w:sz w:val="20"/>
              </w:rPr>
              <w:t>3</w:t>
            </w:r>
            <w:r w:rsidRPr="00BF6A93">
              <w:rPr>
                <w:rFonts w:ascii="Times New Roman" w:hAnsi="Times New Roman"/>
                <w:bCs/>
                <w:sz w:val="20"/>
              </w:rPr>
              <w:t xml:space="preserve"> года</w:t>
            </w:r>
          </w:p>
        </w:tc>
        <w:tc>
          <w:tcPr>
            <w:tcW w:w="1417" w:type="dxa"/>
            <w:vMerge w:val="restart"/>
            <w:tcBorders>
              <w:top w:val="single" w:sz="4" w:space="0" w:color="auto"/>
              <w:left w:val="nil"/>
              <w:bottom w:val="single" w:sz="4" w:space="0" w:color="auto"/>
              <w:right w:val="single" w:sz="4" w:space="0" w:color="auto"/>
            </w:tcBorders>
            <w:hideMark/>
          </w:tcPr>
          <w:p w:rsidR="00673838" w:rsidRPr="00BF6A93" w:rsidRDefault="00D0635B" w:rsidP="00A02583">
            <w:pPr>
              <w:pStyle w:val="a9"/>
              <w:jc w:val="center"/>
              <w:rPr>
                <w:rFonts w:ascii="Times New Roman" w:hAnsi="Times New Roman"/>
                <w:sz w:val="20"/>
              </w:rPr>
            </w:pPr>
            <w:r w:rsidRPr="00BF6A93">
              <w:rPr>
                <w:rFonts w:ascii="Times New Roman" w:hAnsi="Times New Roman"/>
                <w:sz w:val="20"/>
              </w:rPr>
              <w:t>202</w:t>
            </w:r>
            <w:r w:rsidR="00A02583">
              <w:rPr>
                <w:rFonts w:ascii="Times New Roman" w:hAnsi="Times New Roman"/>
                <w:sz w:val="20"/>
              </w:rPr>
              <w:t>4</w:t>
            </w:r>
            <w:r w:rsidR="00673838" w:rsidRPr="00BF6A93">
              <w:rPr>
                <w:rFonts w:ascii="Times New Roman" w:hAnsi="Times New Roman"/>
                <w:sz w:val="20"/>
              </w:rPr>
              <w:t xml:space="preserve"> год проект</w:t>
            </w:r>
          </w:p>
        </w:tc>
        <w:tc>
          <w:tcPr>
            <w:tcW w:w="1417" w:type="dxa"/>
            <w:vMerge w:val="restart"/>
            <w:tcBorders>
              <w:top w:val="single" w:sz="4" w:space="0" w:color="auto"/>
              <w:left w:val="nil"/>
              <w:bottom w:val="single" w:sz="4" w:space="0" w:color="auto"/>
              <w:right w:val="single" w:sz="4" w:space="0" w:color="auto"/>
            </w:tcBorders>
            <w:noWrap/>
            <w:hideMark/>
          </w:tcPr>
          <w:p w:rsidR="00673838" w:rsidRPr="00BF6A93" w:rsidRDefault="00077F5A" w:rsidP="00A02583">
            <w:pPr>
              <w:pStyle w:val="a9"/>
              <w:jc w:val="center"/>
              <w:rPr>
                <w:rFonts w:ascii="Times New Roman" w:hAnsi="Times New Roman"/>
                <w:sz w:val="20"/>
              </w:rPr>
            </w:pPr>
            <w:r>
              <w:rPr>
                <w:rFonts w:ascii="Times New Roman" w:hAnsi="Times New Roman"/>
                <w:sz w:val="20"/>
              </w:rPr>
              <w:t>Темп</w:t>
            </w:r>
            <w:r w:rsidR="001B128C">
              <w:rPr>
                <w:rFonts w:ascii="Times New Roman" w:hAnsi="Times New Roman"/>
                <w:sz w:val="20"/>
              </w:rPr>
              <w:t>ы</w:t>
            </w:r>
            <w:r>
              <w:rPr>
                <w:rFonts w:ascii="Times New Roman" w:hAnsi="Times New Roman"/>
                <w:sz w:val="20"/>
              </w:rPr>
              <w:t xml:space="preserve"> роста</w:t>
            </w:r>
            <w:r w:rsidR="00673838" w:rsidRPr="00BF6A93">
              <w:rPr>
                <w:rFonts w:ascii="Times New Roman" w:hAnsi="Times New Roman"/>
                <w:sz w:val="20"/>
              </w:rPr>
              <w:t xml:space="preserve"> 202</w:t>
            </w:r>
            <w:r w:rsidR="00A02583">
              <w:rPr>
                <w:rFonts w:ascii="Times New Roman" w:hAnsi="Times New Roman"/>
                <w:sz w:val="20"/>
              </w:rPr>
              <w:t>4</w:t>
            </w:r>
            <w:r>
              <w:rPr>
                <w:rFonts w:ascii="Times New Roman" w:hAnsi="Times New Roman"/>
                <w:sz w:val="20"/>
              </w:rPr>
              <w:t xml:space="preserve"> года к</w:t>
            </w:r>
            <w:r w:rsidR="00673838" w:rsidRPr="00BF6A93">
              <w:rPr>
                <w:rFonts w:ascii="Times New Roman" w:hAnsi="Times New Roman"/>
                <w:sz w:val="20"/>
              </w:rPr>
              <w:t xml:space="preserve"> оценк</w:t>
            </w:r>
            <w:r>
              <w:rPr>
                <w:rFonts w:ascii="Times New Roman" w:hAnsi="Times New Roman"/>
                <w:sz w:val="20"/>
              </w:rPr>
              <w:t>е</w:t>
            </w:r>
            <w:r w:rsidR="00673838" w:rsidRPr="00BF6A93">
              <w:rPr>
                <w:rFonts w:ascii="Times New Roman" w:hAnsi="Times New Roman"/>
                <w:sz w:val="20"/>
              </w:rPr>
              <w:t xml:space="preserve"> 202</w:t>
            </w:r>
            <w:r w:rsidR="00A02583">
              <w:rPr>
                <w:rFonts w:ascii="Times New Roman" w:hAnsi="Times New Roman"/>
                <w:sz w:val="20"/>
              </w:rPr>
              <w:t>3</w:t>
            </w:r>
            <w:r w:rsidR="00673838" w:rsidRPr="00BF6A93">
              <w:rPr>
                <w:rFonts w:ascii="Times New Roman" w:hAnsi="Times New Roman"/>
                <w:sz w:val="20"/>
              </w:rPr>
              <w:t xml:space="preserve"> года, %</w:t>
            </w:r>
          </w:p>
        </w:tc>
        <w:tc>
          <w:tcPr>
            <w:tcW w:w="2833" w:type="dxa"/>
            <w:gridSpan w:val="2"/>
            <w:tcBorders>
              <w:top w:val="single" w:sz="4" w:space="0" w:color="auto"/>
              <w:left w:val="nil"/>
              <w:bottom w:val="single" w:sz="4" w:space="0" w:color="auto"/>
              <w:right w:val="single" w:sz="4" w:space="0" w:color="auto"/>
            </w:tcBorders>
            <w:noWrap/>
            <w:hideMark/>
          </w:tcPr>
          <w:p w:rsidR="00673838" w:rsidRPr="00BF6A93" w:rsidRDefault="00673838" w:rsidP="00673838">
            <w:pPr>
              <w:pStyle w:val="a9"/>
              <w:jc w:val="center"/>
              <w:rPr>
                <w:rFonts w:ascii="Times New Roman" w:hAnsi="Times New Roman"/>
                <w:bCs/>
                <w:sz w:val="20"/>
              </w:rPr>
            </w:pPr>
            <w:r w:rsidRPr="00BF6A93">
              <w:rPr>
                <w:rFonts w:ascii="Times New Roman" w:hAnsi="Times New Roman"/>
                <w:bCs/>
                <w:sz w:val="20"/>
              </w:rPr>
              <w:t>Плановый период</w:t>
            </w:r>
          </w:p>
        </w:tc>
      </w:tr>
      <w:tr w:rsidR="00673838" w:rsidRPr="00673838" w:rsidTr="00BF6A93">
        <w:trPr>
          <w:trHeight w:val="788"/>
          <w:tblHeader/>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673838" w:rsidRPr="00BF6A93" w:rsidRDefault="00673838" w:rsidP="00673838">
            <w:pPr>
              <w:pStyle w:val="a9"/>
              <w:rPr>
                <w:rFonts w:ascii="Times New Roman" w:hAnsi="Times New Roman"/>
                <w:bCs/>
                <w:sz w:val="20"/>
              </w:rPr>
            </w:pPr>
          </w:p>
        </w:tc>
        <w:tc>
          <w:tcPr>
            <w:tcW w:w="1416" w:type="dxa"/>
            <w:vMerge/>
            <w:tcBorders>
              <w:top w:val="single" w:sz="4" w:space="0" w:color="auto"/>
              <w:left w:val="nil"/>
              <w:bottom w:val="single" w:sz="4" w:space="0" w:color="auto"/>
              <w:right w:val="single" w:sz="4" w:space="0" w:color="auto"/>
            </w:tcBorders>
            <w:vAlign w:val="center"/>
            <w:hideMark/>
          </w:tcPr>
          <w:p w:rsidR="00673838" w:rsidRPr="00BF6A93" w:rsidRDefault="00673838" w:rsidP="00673838">
            <w:pPr>
              <w:pStyle w:val="a9"/>
              <w:jc w:val="center"/>
              <w:rPr>
                <w:rFonts w:ascii="Times New Roman" w:hAnsi="Times New Roman"/>
                <w:sz w:val="20"/>
              </w:rPr>
            </w:pPr>
          </w:p>
        </w:tc>
        <w:tc>
          <w:tcPr>
            <w:tcW w:w="1417" w:type="dxa"/>
            <w:vMerge/>
            <w:tcBorders>
              <w:top w:val="single" w:sz="4" w:space="0" w:color="auto"/>
              <w:left w:val="nil"/>
              <w:bottom w:val="single" w:sz="4" w:space="0" w:color="auto"/>
              <w:right w:val="single" w:sz="4" w:space="0" w:color="auto"/>
            </w:tcBorders>
            <w:vAlign w:val="center"/>
            <w:hideMark/>
          </w:tcPr>
          <w:p w:rsidR="00673838" w:rsidRPr="00BF6A93" w:rsidRDefault="00673838" w:rsidP="00673838">
            <w:pPr>
              <w:pStyle w:val="a9"/>
              <w:jc w:val="center"/>
              <w:rPr>
                <w:rFonts w:ascii="Times New Roman" w:hAnsi="Times New Roman"/>
                <w:sz w:val="20"/>
              </w:rPr>
            </w:pPr>
          </w:p>
        </w:tc>
        <w:tc>
          <w:tcPr>
            <w:tcW w:w="1417" w:type="dxa"/>
            <w:vMerge/>
            <w:tcBorders>
              <w:top w:val="single" w:sz="4" w:space="0" w:color="auto"/>
              <w:left w:val="nil"/>
              <w:bottom w:val="single" w:sz="4" w:space="0" w:color="auto"/>
              <w:right w:val="single" w:sz="4" w:space="0" w:color="auto"/>
            </w:tcBorders>
            <w:vAlign w:val="center"/>
            <w:hideMark/>
          </w:tcPr>
          <w:p w:rsidR="00673838" w:rsidRPr="00BF6A93" w:rsidRDefault="00673838" w:rsidP="00673838">
            <w:pPr>
              <w:pStyle w:val="a9"/>
              <w:jc w:val="center"/>
              <w:rPr>
                <w:rFonts w:ascii="Times New Roman" w:hAnsi="Times New Roman"/>
                <w:sz w:val="20"/>
              </w:rPr>
            </w:pPr>
          </w:p>
        </w:tc>
        <w:tc>
          <w:tcPr>
            <w:tcW w:w="1417" w:type="dxa"/>
            <w:tcBorders>
              <w:top w:val="single" w:sz="4" w:space="0" w:color="auto"/>
              <w:left w:val="nil"/>
              <w:bottom w:val="single" w:sz="4" w:space="0" w:color="auto"/>
              <w:right w:val="single" w:sz="4" w:space="0" w:color="auto"/>
            </w:tcBorders>
            <w:noWrap/>
            <w:hideMark/>
          </w:tcPr>
          <w:p w:rsidR="00673838" w:rsidRPr="00BF6A93" w:rsidRDefault="00673838" w:rsidP="00A02583">
            <w:pPr>
              <w:pStyle w:val="a9"/>
              <w:jc w:val="center"/>
              <w:rPr>
                <w:rFonts w:ascii="Times New Roman" w:hAnsi="Times New Roman"/>
                <w:bCs/>
                <w:sz w:val="20"/>
              </w:rPr>
            </w:pPr>
            <w:r w:rsidRPr="00BF6A93">
              <w:rPr>
                <w:rFonts w:ascii="Times New Roman" w:hAnsi="Times New Roman"/>
                <w:bCs/>
                <w:sz w:val="20"/>
              </w:rPr>
              <w:t>20</w:t>
            </w:r>
            <w:r w:rsidRPr="00BF6A93">
              <w:rPr>
                <w:rFonts w:ascii="Times New Roman" w:hAnsi="Times New Roman"/>
                <w:bCs/>
                <w:sz w:val="20"/>
                <w:lang w:val="en-US"/>
              </w:rPr>
              <w:t>2</w:t>
            </w:r>
            <w:r w:rsidR="00A02583">
              <w:rPr>
                <w:rFonts w:ascii="Times New Roman" w:hAnsi="Times New Roman"/>
                <w:bCs/>
                <w:sz w:val="20"/>
              </w:rPr>
              <w:t>5</w:t>
            </w:r>
            <w:r w:rsidRPr="00BF6A93">
              <w:rPr>
                <w:rFonts w:ascii="Times New Roman" w:hAnsi="Times New Roman"/>
                <w:bCs/>
                <w:sz w:val="20"/>
              </w:rPr>
              <w:t xml:space="preserve"> год</w:t>
            </w:r>
          </w:p>
        </w:tc>
        <w:tc>
          <w:tcPr>
            <w:tcW w:w="1416" w:type="dxa"/>
            <w:tcBorders>
              <w:top w:val="single" w:sz="4" w:space="0" w:color="auto"/>
              <w:left w:val="nil"/>
              <w:bottom w:val="single" w:sz="4" w:space="0" w:color="auto"/>
              <w:right w:val="single" w:sz="4" w:space="0" w:color="auto"/>
            </w:tcBorders>
            <w:hideMark/>
          </w:tcPr>
          <w:p w:rsidR="00673838" w:rsidRPr="00BF6A93" w:rsidRDefault="00673838" w:rsidP="00A02583">
            <w:pPr>
              <w:pStyle w:val="a9"/>
              <w:jc w:val="center"/>
              <w:rPr>
                <w:rFonts w:ascii="Times New Roman" w:hAnsi="Times New Roman"/>
                <w:bCs/>
                <w:sz w:val="20"/>
              </w:rPr>
            </w:pPr>
            <w:r w:rsidRPr="00BF6A93">
              <w:rPr>
                <w:rFonts w:ascii="Times New Roman" w:hAnsi="Times New Roman"/>
                <w:bCs/>
                <w:sz w:val="20"/>
              </w:rPr>
              <w:t>202</w:t>
            </w:r>
            <w:r w:rsidR="00A02583">
              <w:rPr>
                <w:rFonts w:ascii="Times New Roman" w:hAnsi="Times New Roman"/>
                <w:bCs/>
                <w:sz w:val="20"/>
              </w:rPr>
              <w:t>6</w:t>
            </w:r>
            <w:r w:rsidRPr="00BF6A93">
              <w:rPr>
                <w:rFonts w:ascii="Times New Roman" w:hAnsi="Times New Roman"/>
                <w:bCs/>
                <w:sz w:val="20"/>
              </w:rPr>
              <w:t xml:space="preserve"> год</w:t>
            </w:r>
          </w:p>
        </w:tc>
      </w:tr>
      <w:tr w:rsidR="00673838" w:rsidRPr="00673838" w:rsidTr="00BF6A93">
        <w:trPr>
          <w:trHeight w:val="563"/>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673838" w:rsidP="00673838">
            <w:pPr>
              <w:spacing w:after="0" w:line="240" w:lineRule="auto"/>
              <w:rPr>
                <w:rFonts w:ascii="Times New Roman" w:hAnsi="Times New Roman"/>
                <w:b/>
                <w:sz w:val="28"/>
                <w:szCs w:val="28"/>
              </w:rPr>
            </w:pPr>
            <w:r w:rsidRPr="00673838">
              <w:rPr>
                <w:rFonts w:ascii="Times New Roman" w:hAnsi="Times New Roman"/>
                <w:b/>
                <w:sz w:val="28"/>
                <w:szCs w:val="28"/>
              </w:rPr>
              <w:t>Общегосударственные вопросы - всего</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401BE4" w:rsidP="001F4B11">
            <w:pPr>
              <w:spacing w:after="0" w:line="240" w:lineRule="auto"/>
              <w:jc w:val="center"/>
              <w:rPr>
                <w:rFonts w:ascii="Times New Roman" w:hAnsi="Times New Roman"/>
                <w:b/>
                <w:sz w:val="28"/>
                <w:szCs w:val="28"/>
              </w:rPr>
            </w:pPr>
            <w:r>
              <w:rPr>
                <w:rFonts w:ascii="Times New Roman" w:hAnsi="Times New Roman"/>
                <w:b/>
                <w:sz w:val="28"/>
                <w:szCs w:val="28"/>
              </w:rPr>
              <w:t>5 964,2</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61EC9" w:rsidP="001F4B11">
            <w:pPr>
              <w:spacing w:after="0" w:line="240" w:lineRule="auto"/>
              <w:jc w:val="center"/>
              <w:rPr>
                <w:rFonts w:ascii="Times New Roman" w:hAnsi="Times New Roman"/>
                <w:b/>
                <w:sz w:val="28"/>
                <w:szCs w:val="28"/>
              </w:rPr>
            </w:pPr>
            <w:r>
              <w:rPr>
                <w:rFonts w:ascii="Times New Roman" w:hAnsi="Times New Roman"/>
                <w:b/>
                <w:sz w:val="28"/>
                <w:szCs w:val="28"/>
              </w:rPr>
              <w:t>5 705,9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870A8D">
            <w:pPr>
              <w:spacing w:after="0" w:line="240" w:lineRule="auto"/>
              <w:jc w:val="center"/>
              <w:rPr>
                <w:rFonts w:ascii="Times New Roman" w:hAnsi="Times New Roman"/>
                <w:sz w:val="28"/>
                <w:szCs w:val="28"/>
              </w:rPr>
            </w:pPr>
            <w:r>
              <w:rPr>
                <w:rFonts w:ascii="Times New Roman" w:hAnsi="Times New Roman"/>
                <w:sz w:val="28"/>
                <w:szCs w:val="28"/>
              </w:rPr>
              <w:t>10</w:t>
            </w:r>
            <w:r w:rsidR="00870A8D">
              <w:rPr>
                <w:rFonts w:ascii="Times New Roman" w:hAnsi="Times New Roman"/>
                <w:sz w:val="28"/>
                <w:szCs w:val="28"/>
              </w:rPr>
              <w:t>4,5</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61EC9" w:rsidP="00E61EC9">
            <w:pPr>
              <w:spacing w:after="0" w:line="240" w:lineRule="auto"/>
              <w:jc w:val="center"/>
              <w:rPr>
                <w:rFonts w:ascii="Times New Roman" w:hAnsi="Times New Roman"/>
                <w:b/>
                <w:sz w:val="28"/>
                <w:szCs w:val="28"/>
              </w:rPr>
            </w:pPr>
            <w:r>
              <w:rPr>
                <w:rFonts w:ascii="Times New Roman" w:hAnsi="Times New Roman"/>
                <w:b/>
                <w:sz w:val="28"/>
                <w:szCs w:val="28"/>
              </w:rPr>
              <w:t>5 693,6</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5</w:t>
            </w:r>
            <w:r w:rsidR="00E61EC9">
              <w:rPr>
                <w:rFonts w:ascii="Times New Roman" w:hAnsi="Times New Roman"/>
                <w:b/>
                <w:sz w:val="28"/>
                <w:szCs w:val="28"/>
              </w:rPr>
              <w:t> 723,6</w:t>
            </w:r>
          </w:p>
        </w:tc>
      </w:tr>
      <w:tr w:rsidR="0019746D" w:rsidRPr="00673838" w:rsidTr="00BF6A93">
        <w:trPr>
          <w:trHeight w:val="64"/>
        </w:trPr>
        <w:tc>
          <w:tcPr>
            <w:tcW w:w="2835" w:type="dxa"/>
            <w:tcBorders>
              <w:top w:val="single" w:sz="4" w:space="0" w:color="auto"/>
              <w:left w:val="single" w:sz="4" w:space="0" w:color="auto"/>
              <w:bottom w:val="single" w:sz="4" w:space="0" w:color="auto"/>
              <w:right w:val="single" w:sz="4" w:space="0" w:color="auto"/>
            </w:tcBorders>
            <w:vAlign w:val="center"/>
          </w:tcPr>
          <w:p w:rsidR="0019746D" w:rsidRPr="00673838" w:rsidRDefault="0019746D" w:rsidP="00673838">
            <w:pPr>
              <w:spacing w:after="0" w:line="240" w:lineRule="auto"/>
              <w:rPr>
                <w:rFonts w:ascii="Times New Roman" w:hAnsi="Times New Roman"/>
                <w:b/>
                <w:spacing w:val="-6"/>
                <w:sz w:val="28"/>
                <w:szCs w:val="28"/>
              </w:rPr>
            </w:pPr>
            <w:r>
              <w:rPr>
                <w:rFonts w:ascii="Times New Roman" w:hAnsi="Times New Roman"/>
                <w:b/>
                <w:spacing w:val="-6"/>
                <w:sz w:val="28"/>
                <w:szCs w:val="28"/>
              </w:rPr>
              <w:t>Национальная оборона</w:t>
            </w:r>
          </w:p>
        </w:tc>
        <w:tc>
          <w:tcPr>
            <w:tcW w:w="1416" w:type="dxa"/>
            <w:tcBorders>
              <w:top w:val="single" w:sz="4" w:space="0" w:color="auto"/>
              <w:left w:val="nil"/>
              <w:bottom w:val="single" w:sz="4" w:space="0" w:color="auto"/>
              <w:right w:val="single" w:sz="4" w:space="0" w:color="auto"/>
            </w:tcBorders>
            <w:vAlign w:val="center"/>
          </w:tcPr>
          <w:p w:rsidR="0019746D" w:rsidRDefault="00E957E0" w:rsidP="00401BE4">
            <w:pPr>
              <w:spacing w:after="0" w:line="240" w:lineRule="auto"/>
              <w:jc w:val="center"/>
              <w:rPr>
                <w:rFonts w:ascii="Times New Roman" w:hAnsi="Times New Roman"/>
                <w:b/>
                <w:sz w:val="28"/>
                <w:szCs w:val="28"/>
              </w:rPr>
            </w:pPr>
            <w:r>
              <w:rPr>
                <w:rFonts w:ascii="Times New Roman" w:hAnsi="Times New Roman"/>
                <w:b/>
                <w:sz w:val="28"/>
                <w:szCs w:val="28"/>
              </w:rPr>
              <w:t>2</w:t>
            </w:r>
            <w:r w:rsidR="00401BE4">
              <w:rPr>
                <w:rFonts w:ascii="Times New Roman" w:hAnsi="Times New Roman"/>
                <w:b/>
                <w:sz w:val="28"/>
                <w:szCs w:val="28"/>
              </w:rPr>
              <w:t>88,1</w:t>
            </w:r>
          </w:p>
        </w:tc>
        <w:tc>
          <w:tcPr>
            <w:tcW w:w="1417" w:type="dxa"/>
            <w:tcBorders>
              <w:top w:val="single" w:sz="4" w:space="0" w:color="auto"/>
              <w:left w:val="nil"/>
              <w:bottom w:val="single" w:sz="4" w:space="0" w:color="auto"/>
              <w:right w:val="single" w:sz="4" w:space="0" w:color="auto"/>
            </w:tcBorders>
            <w:noWrap/>
            <w:vAlign w:val="center"/>
          </w:tcPr>
          <w:p w:rsidR="0019746D" w:rsidRDefault="0019746D" w:rsidP="001F4B11">
            <w:pPr>
              <w:spacing w:after="0" w:line="240" w:lineRule="auto"/>
              <w:jc w:val="center"/>
              <w:rPr>
                <w:rFonts w:ascii="Times New Roman" w:hAnsi="Times New Roman"/>
                <w:b/>
                <w:sz w:val="28"/>
                <w:szCs w:val="28"/>
              </w:rPr>
            </w:pPr>
            <w:r>
              <w:rPr>
                <w:rFonts w:ascii="Times New Roman" w:hAnsi="Times New Roman"/>
                <w:b/>
                <w:sz w:val="28"/>
                <w:szCs w:val="28"/>
              </w:rPr>
              <w:t>0,0</w:t>
            </w:r>
          </w:p>
        </w:tc>
        <w:tc>
          <w:tcPr>
            <w:tcW w:w="1417" w:type="dxa"/>
            <w:tcBorders>
              <w:top w:val="single" w:sz="4" w:space="0" w:color="auto"/>
              <w:left w:val="nil"/>
              <w:bottom w:val="single" w:sz="4" w:space="0" w:color="auto"/>
              <w:right w:val="single" w:sz="4" w:space="0" w:color="auto"/>
            </w:tcBorders>
            <w:noWrap/>
            <w:vAlign w:val="center"/>
          </w:tcPr>
          <w:p w:rsidR="0019746D" w:rsidRPr="00673838" w:rsidRDefault="0019746D" w:rsidP="001F4B11">
            <w:pPr>
              <w:spacing w:after="0" w:line="240" w:lineRule="auto"/>
              <w:jc w:val="center"/>
              <w:rPr>
                <w:rFonts w:ascii="Times New Roman" w:hAnsi="Times New Roman"/>
                <w:bCs/>
                <w:sz w:val="28"/>
                <w:szCs w:val="28"/>
              </w:rPr>
            </w:pPr>
          </w:p>
        </w:tc>
        <w:tc>
          <w:tcPr>
            <w:tcW w:w="1417" w:type="dxa"/>
            <w:tcBorders>
              <w:top w:val="single" w:sz="4" w:space="0" w:color="auto"/>
              <w:left w:val="nil"/>
              <w:bottom w:val="single" w:sz="4" w:space="0" w:color="auto"/>
              <w:right w:val="single" w:sz="4" w:space="0" w:color="auto"/>
            </w:tcBorders>
            <w:noWrap/>
            <w:vAlign w:val="center"/>
          </w:tcPr>
          <w:p w:rsidR="0019746D" w:rsidRPr="00673838" w:rsidRDefault="001D1F15" w:rsidP="001F4B11">
            <w:pPr>
              <w:spacing w:after="0" w:line="240" w:lineRule="auto"/>
              <w:jc w:val="center"/>
              <w:rPr>
                <w:rFonts w:ascii="Times New Roman" w:hAnsi="Times New Roman"/>
                <w:b/>
                <w:sz w:val="28"/>
                <w:szCs w:val="28"/>
              </w:rPr>
            </w:pPr>
            <w:r>
              <w:rPr>
                <w:rFonts w:ascii="Times New Roman" w:hAnsi="Times New Roman"/>
                <w:b/>
                <w:sz w:val="28"/>
                <w:szCs w:val="28"/>
              </w:rPr>
              <w:t>0,0</w:t>
            </w:r>
          </w:p>
        </w:tc>
        <w:tc>
          <w:tcPr>
            <w:tcW w:w="1416" w:type="dxa"/>
            <w:tcBorders>
              <w:top w:val="single" w:sz="4" w:space="0" w:color="auto"/>
              <w:left w:val="nil"/>
              <w:bottom w:val="single" w:sz="4" w:space="0" w:color="auto"/>
              <w:right w:val="single" w:sz="4" w:space="0" w:color="auto"/>
            </w:tcBorders>
            <w:vAlign w:val="center"/>
          </w:tcPr>
          <w:p w:rsidR="0019746D" w:rsidRPr="00673838" w:rsidRDefault="001D1F15" w:rsidP="001F4B11">
            <w:pPr>
              <w:spacing w:after="0" w:line="240" w:lineRule="auto"/>
              <w:jc w:val="center"/>
              <w:rPr>
                <w:rFonts w:ascii="Times New Roman" w:hAnsi="Times New Roman"/>
                <w:b/>
                <w:sz w:val="28"/>
                <w:szCs w:val="28"/>
              </w:rPr>
            </w:pPr>
            <w:r>
              <w:rPr>
                <w:rFonts w:ascii="Times New Roman" w:hAnsi="Times New Roman"/>
                <w:b/>
                <w:sz w:val="28"/>
                <w:szCs w:val="28"/>
              </w:rPr>
              <w:t>0,0</w:t>
            </w:r>
          </w:p>
        </w:tc>
      </w:tr>
      <w:tr w:rsidR="00673838" w:rsidRPr="00673838" w:rsidTr="00E957E0">
        <w:trPr>
          <w:trHeight w:val="64"/>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673838" w:rsidP="00673838">
            <w:pPr>
              <w:spacing w:after="0" w:line="240" w:lineRule="auto"/>
              <w:rPr>
                <w:rFonts w:ascii="Times New Roman" w:hAnsi="Times New Roman"/>
                <w:b/>
                <w:spacing w:val="-6"/>
                <w:sz w:val="28"/>
                <w:szCs w:val="28"/>
              </w:rPr>
            </w:pPr>
            <w:r w:rsidRPr="00673838">
              <w:rPr>
                <w:rFonts w:ascii="Times New Roman" w:hAnsi="Times New Roman"/>
                <w:b/>
                <w:spacing w:val="-6"/>
                <w:sz w:val="28"/>
                <w:szCs w:val="28"/>
              </w:rPr>
              <w:t>Национальная экономика</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401BE4" w:rsidP="001F4B11">
            <w:pPr>
              <w:spacing w:after="0" w:line="240" w:lineRule="auto"/>
              <w:jc w:val="center"/>
              <w:rPr>
                <w:rFonts w:ascii="Times New Roman" w:hAnsi="Times New Roman"/>
                <w:b/>
                <w:sz w:val="28"/>
                <w:szCs w:val="28"/>
              </w:rPr>
            </w:pPr>
            <w:r>
              <w:rPr>
                <w:rFonts w:ascii="Times New Roman" w:hAnsi="Times New Roman"/>
                <w:b/>
                <w:sz w:val="28"/>
                <w:szCs w:val="28"/>
              </w:rPr>
              <w:t>8 347,9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8</w:t>
            </w:r>
            <w:r w:rsidR="00E61EC9">
              <w:rPr>
                <w:rFonts w:ascii="Times New Roman" w:hAnsi="Times New Roman"/>
                <w:b/>
                <w:sz w:val="28"/>
                <w:szCs w:val="28"/>
              </w:rPr>
              <w:t> 173,0</w:t>
            </w:r>
          </w:p>
        </w:tc>
        <w:tc>
          <w:tcPr>
            <w:tcW w:w="1417" w:type="dxa"/>
            <w:tcBorders>
              <w:top w:val="single" w:sz="4" w:space="0" w:color="auto"/>
              <w:left w:val="nil"/>
              <w:bottom w:val="single" w:sz="4" w:space="0" w:color="auto"/>
              <w:right w:val="single" w:sz="4" w:space="0" w:color="auto"/>
            </w:tcBorders>
            <w:noWrap/>
            <w:vAlign w:val="center"/>
          </w:tcPr>
          <w:p w:rsidR="00A46985" w:rsidRPr="00870A8D" w:rsidRDefault="00870A8D" w:rsidP="00BF6A93">
            <w:pPr>
              <w:spacing w:after="0" w:line="240" w:lineRule="auto"/>
              <w:jc w:val="center"/>
              <w:rPr>
                <w:rFonts w:ascii="Times New Roman" w:hAnsi="Times New Roman"/>
                <w:b/>
                <w:bCs/>
                <w:sz w:val="28"/>
                <w:szCs w:val="28"/>
              </w:rPr>
            </w:pPr>
            <w:r w:rsidRPr="00870A8D">
              <w:rPr>
                <w:rFonts w:ascii="Times New Roman" w:hAnsi="Times New Roman"/>
                <w:b/>
                <w:bCs/>
                <w:sz w:val="28"/>
                <w:szCs w:val="28"/>
              </w:rPr>
              <w:t>97,9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w:t>
            </w:r>
            <w:r w:rsidR="00E61EC9">
              <w:rPr>
                <w:rFonts w:ascii="Times New Roman" w:hAnsi="Times New Roman"/>
                <w:b/>
                <w:sz w:val="28"/>
                <w:szCs w:val="28"/>
              </w:rPr>
              <w:t> 478,2</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w:t>
            </w:r>
            <w:r w:rsidR="00E61EC9">
              <w:rPr>
                <w:rFonts w:ascii="Times New Roman" w:hAnsi="Times New Roman"/>
                <w:b/>
                <w:sz w:val="28"/>
                <w:szCs w:val="28"/>
              </w:rPr>
              <w:t> 993,5</w:t>
            </w:r>
          </w:p>
        </w:tc>
      </w:tr>
      <w:tr w:rsidR="00673838" w:rsidRPr="00673838" w:rsidTr="00870A8D">
        <w:trPr>
          <w:trHeight w:val="77"/>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966B39" w:rsidP="00966B39">
            <w:pPr>
              <w:spacing w:after="0" w:line="240" w:lineRule="auto"/>
              <w:ind w:left="175"/>
              <w:rPr>
                <w:rFonts w:ascii="Times New Roman" w:hAnsi="Times New Roman"/>
                <w:i/>
                <w:iCs/>
                <w:sz w:val="28"/>
                <w:szCs w:val="28"/>
              </w:rPr>
            </w:pPr>
            <w:r>
              <w:rPr>
                <w:rFonts w:ascii="Times New Roman" w:hAnsi="Times New Roman"/>
                <w:i/>
                <w:iCs/>
                <w:sz w:val="28"/>
                <w:szCs w:val="28"/>
              </w:rPr>
              <w:t xml:space="preserve">в </w:t>
            </w:r>
            <w:proofErr w:type="spellStart"/>
            <w:r>
              <w:rPr>
                <w:rFonts w:ascii="Times New Roman" w:hAnsi="Times New Roman"/>
                <w:i/>
                <w:iCs/>
                <w:sz w:val="28"/>
                <w:szCs w:val="28"/>
              </w:rPr>
              <w:t>т.ч</w:t>
            </w:r>
            <w:proofErr w:type="spellEnd"/>
            <w:r>
              <w:rPr>
                <w:rFonts w:ascii="Times New Roman" w:hAnsi="Times New Roman"/>
                <w:i/>
                <w:iCs/>
                <w:sz w:val="28"/>
                <w:szCs w:val="28"/>
              </w:rPr>
              <w:t>. д</w:t>
            </w:r>
            <w:r w:rsidR="00673838" w:rsidRPr="00673838">
              <w:rPr>
                <w:rFonts w:ascii="Times New Roman" w:hAnsi="Times New Roman"/>
                <w:i/>
                <w:iCs/>
                <w:sz w:val="28"/>
                <w:szCs w:val="28"/>
              </w:rPr>
              <w:t>орожное хозяйство (дорожные фонды)</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401BE4" w:rsidP="00E61EC9">
            <w:pPr>
              <w:spacing w:after="0" w:line="240" w:lineRule="auto"/>
              <w:jc w:val="center"/>
              <w:rPr>
                <w:rFonts w:ascii="Times New Roman" w:hAnsi="Times New Roman"/>
                <w:i/>
                <w:sz w:val="28"/>
                <w:szCs w:val="28"/>
              </w:rPr>
            </w:pPr>
            <w:r>
              <w:rPr>
                <w:rFonts w:ascii="Times New Roman" w:hAnsi="Times New Roman"/>
                <w:i/>
                <w:sz w:val="28"/>
                <w:szCs w:val="28"/>
              </w:rPr>
              <w:t>8 </w:t>
            </w:r>
            <w:r w:rsidR="00E61EC9">
              <w:rPr>
                <w:rFonts w:ascii="Times New Roman" w:hAnsi="Times New Roman"/>
                <w:i/>
                <w:sz w:val="28"/>
                <w:szCs w:val="28"/>
              </w:rPr>
              <w:t>347</w:t>
            </w:r>
            <w:r>
              <w:rPr>
                <w:rFonts w:ascii="Times New Roman" w:hAnsi="Times New Roman"/>
                <w:i/>
                <w:sz w:val="28"/>
                <w:szCs w:val="28"/>
              </w:rPr>
              <w:t>,9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i/>
                <w:sz w:val="28"/>
                <w:szCs w:val="28"/>
              </w:rPr>
            </w:pPr>
            <w:r>
              <w:rPr>
                <w:rFonts w:ascii="Times New Roman" w:hAnsi="Times New Roman"/>
                <w:i/>
                <w:sz w:val="28"/>
                <w:szCs w:val="28"/>
              </w:rPr>
              <w:t>8</w:t>
            </w:r>
            <w:r w:rsidR="00E61EC9">
              <w:rPr>
                <w:rFonts w:ascii="Times New Roman" w:hAnsi="Times New Roman"/>
                <w:i/>
                <w:sz w:val="28"/>
                <w:szCs w:val="28"/>
              </w:rPr>
              <w:t> 173,0</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97,9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i/>
                <w:sz w:val="28"/>
                <w:szCs w:val="28"/>
              </w:rPr>
            </w:pPr>
            <w:r>
              <w:rPr>
                <w:rFonts w:ascii="Times New Roman" w:hAnsi="Times New Roman"/>
                <w:i/>
                <w:sz w:val="28"/>
                <w:szCs w:val="28"/>
              </w:rPr>
              <w:t>1</w:t>
            </w:r>
            <w:r w:rsidR="00E61EC9">
              <w:rPr>
                <w:rFonts w:ascii="Times New Roman" w:hAnsi="Times New Roman"/>
                <w:i/>
                <w:sz w:val="28"/>
                <w:szCs w:val="28"/>
              </w:rPr>
              <w:t> 478,2</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E957E0" w:rsidP="00E61EC9">
            <w:pPr>
              <w:spacing w:after="0" w:line="240" w:lineRule="auto"/>
              <w:jc w:val="center"/>
              <w:rPr>
                <w:rFonts w:ascii="Times New Roman" w:hAnsi="Times New Roman"/>
                <w:i/>
                <w:sz w:val="28"/>
                <w:szCs w:val="28"/>
              </w:rPr>
            </w:pPr>
            <w:r>
              <w:rPr>
                <w:rFonts w:ascii="Times New Roman" w:hAnsi="Times New Roman"/>
                <w:i/>
                <w:sz w:val="28"/>
                <w:szCs w:val="28"/>
              </w:rPr>
              <w:t>1</w:t>
            </w:r>
            <w:r w:rsidR="00E61EC9">
              <w:rPr>
                <w:rFonts w:ascii="Times New Roman" w:hAnsi="Times New Roman"/>
                <w:i/>
                <w:sz w:val="28"/>
                <w:szCs w:val="28"/>
              </w:rPr>
              <w:t> 993,5</w:t>
            </w:r>
          </w:p>
        </w:tc>
      </w:tr>
      <w:tr w:rsidR="00966B39" w:rsidRPr="00673838" w:rsidTr="00E957E0">
        <w:trPr>
          <w:trHeight w:val="77"/>
        </w:trPr>
        <w:tc>
          <w:tcPr>
            <w:tcW w:w="2835" w:type="dxa"/>
            <w:tcBorders>
              <w:top w:val="single" w:sz="4" w:space="0" w:color="auto"/>
              <w:left w:val="single" w:sz="4" w:space="0" w:color="auto"/>
              <w:bottom w:val="single" w:sz="4" w:space="0" w:color="auto"/>
              <w:right w:val="single" w:sz="4" w:space="0" w:color="auto"/>
            </w:tcBorders>
            <w:vAlign w:val="center"/>
            <w:hideMark/>
          </w:tcPr>
          <w:p w:rsidR="00966B39" w:rsidRPr="00673838" w:rsidRDefault="00966B39" w:rsidP="00673838">
            <w:pPr>
              <w:spacing w:after="0" w:line="240" w:lineRule="auto"/>
              <w:jc w:val="both"/>
              <w:rPr>
                <w:rFonts w:ascii="Times New Roman" w:hAnsi="Times New Roman"/>
                <w:b/>
                <w:iCs/>
                <w:sz w:val="28"/>
                <w:szCs w:val="28"/>
              </w:rPr>
            </w:pPr>
            <w:r w:rsidRPr="00673838">
              <w:rPr>
                <w:rFonts w:ascii="Times New Roman" w:hAnsi="Times New Roman"/>
                <w:b/>
                <w:iCs/>
                <w:sz w:val="28"/>
                <w:szCs w:val="28"/>
              </w:rPr>
              <w:t>Жилищно-коммунальное хозяйство</w:t>
            </w:r>
            <w:r>
              <w:rPr>
                <w:rFonts w:ascii="Times New Roman" w:hAnsi="Times New Roman"/>
                <w:b/>
                <w:iCs/>
                <w:sz w:val="28"/>
                <w:szCs w:val="28"/>
              </w:rPr>
              <w:t xml:space="preserve">, в том числе: </w:t>
            </w:r>
          </w:p>
        </w:tc>
        <w:tc>
          <w:tcPr>
            <w:tcW w:w="1416" w:type="dxa"/>
            <w:tcBorders>
              <w:top w:val="single" w:sz="4" w:space="0" w:color="auto"/>
              <w:left w:val="nil"/>
              <w:bottom w:val="single" w:sz="4" w:space="0" w:color="auto"/>
              <w:right w:val="single" w:sz="4" w:space="0" w:color="auto"/>
            </w:tcBorders>
            <w:vAlign w:val="center"/>
          </w:tcPr>
          <w:p w:rsidR="00966B39" w:rsidRPr="00673838" w:rsidRDefault="00401BE4" w:rsidP="004334BD">
            <w:pPr>
              <w:spacing w:after="0" w:line="240" w:lineRule="auto"/>
              <w:jc w:val="center"/>
              <w:rPr>
                <w:rFonts w:ascii="Times New Roman" w:hAnsi="Times New Roman"/>
                <w:b/>
                <w:sz w:val="28"/>
                <w:szCs w:val="28"/>
              </w:rPr>
            </w:pPr>
            <w:r>
              <w:rPr>
                <w:rFonts w:ascii="Times New Roman" w:hAnsi="Times New Roman"/>
                <w:b/>
                <w:sz w:val="28"/>
                <w:szCs w:val="28"/>
              </w:rPr>
              <w:t>5 082,0</w:t>
            </w:r>
          </w:p>
        </w:tc>
        <w:tc>
          <w:tcPr>
            <w:tcW w:w="1417" w:type="dxa"/>
            <w:tcBorders>
              <w:top w:val="single" w:sz="4" w:space="0" w:color="auto"/>
              <w:left w:val="nil"/>
              <w:bottom w:val="single" w:sz="4" w:space="0" w:color="auto"/>
              <w:right w:val="single" w:sz="4" w:space="0" w:color="auto"/>
            </w:tcBorders>
            <w:noWrap/>
            <w:vAlign w:val="center"/>
          </w:tcPr>
          <w:p w:rsidR="00966B39" w:rsidRPr="00673838" w:rsidRDefault="00E61EC9" w:rsidP="004334BD">
            <w:pPr>
              <w:spacing w:after="0" w:line="240" w:lineRule="auto"/>
              <w:jc w:val="center"/>
              <w:rPr>
                <w:rFonts w:ascii="Times New Roman" w:hAnsi="Times New Roman"/>
                <w:b/>
                <w:sz w:val="28"/>
                <w:szCs w:val="28"/>
              </w:rPr>
            </w:pPr>
            <w:r>
              <w:rPr>
                <w:rFonts w:ascii="Times New Roman" w:hAnsi="Times New Roman"/>
                <w:b/>
                <w:sz w:val="28"/>
                <w:szCs w:val="28"/>
              </w:rPr>
              <w:t>2 197,6</w:t>
            </w:r>
          </w:p>
        </w:tc>
        <w:tc>
          <w:tcPr>
            <w:tcW w:w="1417" w:type="dxa"/>
            <w:tcBorders>
              <w:top w:val="single" w:sz="4" w:space="0" w:color="auto"/>
              <w:left w:val="nil"/>
              <w:bottom w:val="single" w:sz="4" w:space="0" w:color="auto"/>
              <w:right w:val="single" w:sz="4" w:space="0" w:color="auto"/>
            </w:tcBorders>
            <w:noWrap/>
            <w:vAlign w:val="center"/>
          </w:tcPr>
          <w:p w:rsidR="00966B39" w:rsidRPr="00870A8D" w:rsidRDefault="00870A8D" w:rsidP="004334BD">
            <w:pPr>
              <w:spacing w:after="0" w:line="240" w:lineRule="auto"/>
              <w:jc w:val="center"/>
              <w:rPr>
                <w:rFonts w:ascii="Times New Roman" w:hAnsi="Times New Roman"/>
                <w:b/>
                <w:bCs/>
                <w:sz w:val="28"/>
                <w:szCs w:val="28"/>
              </w:rPr>
            </w:pPr>
            <w:r>
              <w:rPr>
                <w:rFonts w:ascii="Times New Roman" w:hAnsi="Times New Roman"/>
                <w:b/>
                <w:bCs/>
                <w:sz w:val="28"/>
                <w:szCs w:val="28"/>
              </w:rPr>
              <w:t>43,2</w:t>
            </w:r>
          </w:p>
        </w:tc>
        <w:tc>
          <w:tcPr>
            <w:tcW w:w="1417" w:type="dxa"/>
            <w:tcBorders>
              <w:top w:val="single" w:sz="4" w:space="0" w:color="auto"/>
              <w:left w:val="nil"/>
              <w:bottom w:val="single" w:sz="4" w:space="0" w:color="auto"/>
              <w:right w:val="single" w:sz="4" w:space="0" w:color="auto"/>
            </w:tcBorders>
            <w:noWrap/>
            <w:vAlign w:val="center"/>
          </w:tcPr>
          <w:p w:rsidR="00966B39"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2</w:t>
            </w:r>
            <w:r w:rsidR="00E61EC9">
              <w:rPr>
                <w:rFonts w:ascii="Times New Roman" w:hAnsi="Times New Roman"/>
                <w:b/>
                <w:sz w:val="28"/>
                <w:szCs w:val="28"/>
              </w:rPr>
              <w:t> 419,8</w:t>
            </w:r>
          </w:p>
        </w:tc>
        <w:tc>
          <w:tcPr>
            <w:tcW w:w="1416" w:type="dxa"/>
            <w:tcBorders>
              <w:top w:val="single" w:sz="4" w:space="0" w:color="auto"/>
              <w:left w:val="nil"/>
              <w:bottom w:val="single" w:sz="4" w:space="0" w:color="auto"/>
              <w:right w:val="single" w:sz="4" w:space="0" w:color="auto"/>
            </w:tcBorders>
            <w:vAlign w:val="center"/>
          </w:tcPr>
          <w:p w:rsidR="00966B39"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2</w:t>
            </w:r>
            <w:r w:rsidR="00E61EC9">
              <w:rPr>
                <w:rFonts w:ascii="Times New Roman" w:hAnsi="Times New Roman"/>
                <w:b/>
                <w:sz w:val="28"/>
                <w:szCs w:val="28"/>
              </w:rPr>
              <w:t> 547,8</w:t>
            </w:r>
          </w:p>
        </w:tc>
      </w:tr>
      <w:tr w:rsidR="0019746D" w:rsidRPr="00673838" w:rsidTr="00BF6A93">
        <w:trPr>
          <w:trHeight w:val="77"/>
        </w:trPr>
        <w:tc>
          <w:tcPr>
            <w:tcW w:w="2835" w:type="dxa"/>
            <w:tcBorders>
              <w:top w:val="single" w:sz="4" w:space="0" w:color="auto"/>
              <w:left w:val="single" w:sz="4" w:space="0" w:color="auto"/>
              <w:bottom w:val="single" w:sz="4" w:space="0" w:color="auto"/>
              <w:right w:val="single" w:sz="4" w:space="0" w:color="auto"/>
            </w:tcBorders>
            <w:vAlign w:val="center"/>
          </w:tcPr>
          <w:p w:rsidR="0019746D" w:rsidRPr="0019746D" w:rsidRDefault="0019746D" w:rsidP="00673838">
            <w:pPr>
              <w:spacing w:after="0" w:line="240" w:lineRule="auto"/>
              <w:jc w:val="both"/>
              <w:rPr>
                <w:rFonts w:ascii="Times New Roman" w:hAnsi="Times New Roman"/>
                <w:iCs/>
                <w:sz w:val="28"/>
                <w:szCs w:val="28"/>
              </w:rPr>
            </w:pPr>
            <w:r>
              <w:rPr>
                <w:rFonts w:ascii="Times New Roman" w:hAnsi="Times New Roman"/>
                <w:iCs/>
                <w:sz w:val="28"/>
                <w:szCs w:val="28"/>
              </w:rPr>
              <w:t>Жилищное хозяйство</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401BE4" w:rsidP="001F4B11">
            <w:pPr>
              <w:spacing w:after="0" w:line="240" w:lineRule="auto"/>
              <w:jc w:val="center"/>
              <w:rPr>
                <w:rFonts w:ascii="Times New Roman" w:hAnsi="Times New Roman"/>
                <w:sz w:val="28"/>
                <w:szCs w:val="28"/>
              </w:rPr>
            </w:pPr>
            <w:r>
              <w:rPr>
                <w:rFonts w:ascii="Times New Roman" w:hAnsi="Times New Roman"/>
                <w:sz w:val="28"/>
                <w:szCs w:val="28"/>
              </w:rPr>
              <w:t>10</w:t>
            </w:r>
            <w:r w:rsidR="0019746D">
              <w:rPr>
                <w:rFonts w:ascii="Times New Roman" w:hAnsi="Times New Roman"/>
                <w:sz w:val="28"/>
                <w:szCs w:val="28"/>
              </w:rPr>
              <w:t>,0</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19746D" w:rsidP="001F4B11">
            <w:pPr>
              <w:spacing w:after="0" w:line="240" w:lineRule="auto"/>
              <w:jc w:val="center"/>
              <w:rPr>
                <w:rFonts w:ascii="Times New Roman" w:hAnsi="Times New Roman"/>
                <w:sz w:val="28"/>
                <w:szCs w:val="28"/>
              </w:rPr>
            </w:pPr>
            <w:r>
              <w:rPr>
                <w:rFonts w:ascii="Times New Roman" w:hAnsi="Times New Roman"/>
                <w:sz w:val="28"/>
                <w:szCs w:val="28"/>
              </w:rPr>
              <w:t>0,0</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19746D" w:rsidP="001F4B11">
            <w:pPr>
              <w:spacing w:after="0" w:line="240" w:lineRule="auto"/>
              <w:jc w:val="center"/>
              <w:rPr>
                <w:rFonts w:ascii="Times New Roman" w:hAnsi="Times New Roman"/>
                <w:bCs/>
                <w:sz w:val="28"/>
                <w:szCs w:val="28"/>
              </w:rPr>
            </w:pP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1D1F15" w:rsidP="001F4B11">
            <w:pPr>
              <w:spacing w:after="0" w:line="240" w:lineRule="auto"/>
              <w:jc w:val="center"/>
              <w:rPr>
                <w:rFonts w:ascii="Times New Roman" w:hAnsi="Times New Roman"/>
                <w:sz w:val="28"/>
                <w:szCs w:val="28"/>
              </w:rPr>
            </w:pPr>
            <w:r>
              <w:rPr>
                <w:rFonts w:ascii="Times New Roman" w:hAnsi="Times New Roman"/>
                <w:sz w:val="28"/>
                <w:szCs w:val="28"/>
              </w:rPr>
              <w:t>0,0</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1D1F15" w:rsidP="001F4B11">
            <w:pPr>
              <w:spacing w:after="0" w:line="240" w:lineRule="auto"/>
              <w:jc w:val="center"/>
              <w:rPr>
                <w:rFonts w:ascii="Times New Roman" w:hAnsi="Times New Roman"/>
                <w:sz w:val="28"/>
                <w:szCs w:val="28"/>
              </w:rPr>
            </w:pPr>
            <w:r>
              <w:rPr>
                <w:rFonts w:ascii="Times New Roman" w:hAnsi="Times New Roman"/>
                <w:sz w:val="28"/>
                <w:szCs w:val="28"/>
              </w:rPr>
              <w:t>0,0</w:t>
            </w:r>
          </w:p>
        </w:tc>
      </w:tr>
      <w:tr w:rsidR="0019746D" w:rsidRPr="00673838" w:rsidTr="00BF6A93">
        <w:trPr>
          <w:trHeight w:val="77"/>
        </w:trPr>
        <w:tc>
          <w:tcPr>
            <w:tcW w:w="2835" w:type="dxa"/>
            <w:tcBorders>
              <w:top w:val="single" w:sz="4" w:space="0" w:color="auto"/>
              <w:left w:val="single" w:sz="4" w:space="0" w:color="auto"/>
              <w:bottom w:val="single" w:sz="4" w:space="0" w:color="auto"/>
              <w:right w:val="single" w:sz="4" w:space="0" w:color="auto"/>
            </w:tcBorders>
            <w:vAlign w:val="center"/>
          </w:tcPr>
          <w:p w:rsidR="0019746D" w:rsidRPr="0019746D" w:rsidRDefault="0019746D" w:rsidP="00673838">
            <w:pPr>
              <w:spacing w:after="0" w:line="240" w:lineRule="auto"/>
              <w:jc w:val="both"/>
              <w:rPr>
                <w:rFonts w:ascii="Times New Roman" w:hAnsi="Times New Roman"/>
                <w:iCs/>
                <w:sz w:val="28"/>
                <w:szCs w:val="28"/>
              </w:rPr>
            </w:pPr>
            <w:r>
              <w:rPr>
                <w:rFonts w:ascii="Times New Roman" w:hAnsi="Times New Roman"/>
                <w:iCs/>
                <w:sz w:val="28"/>
                <w:szCs w:val="28"/>
              </w:rPr>
              <w:lastRenderedPageBreak/>
              <w:t>Коммунальное хозяйство</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401BE4" w:rsidP="001F4B11">
            <w:pPr>
              <w:spacing w:after="0" w:line="240" w:lineRule="auto"/>
              <w:jc w:val="center"/>
              <w:rPr>
                <w:rFonts w:ascii="Times New Roman" w:hAnsi="Times New Roman"/>
                <w:sz w:val="28"/>
                <w:szCs w:val="28"/>
              </w:rPr>
            </w:pPr>
            <w:r>
              <w:rPr>
                <w:rFonts w:ascii="Times New Roman" w:hAnsi="Times New Roman"/>
                <w:sz w:val="28"/>
                <w:szCs w:val="28"/>
              </w:rPr>
              <w:t>2 542,5</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301,2</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11,8</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470,6</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682,8</w:t>
            </w:r>
          </w:p>
        </w:tc>
      </w:tr>
      <w:tr w:rsidR="00E957E0" w:rsidRPr="00673838" w:rsidTr="00BF6A93">
        <w:trPr>
          <w:trHeight w:val="77"/>
        </w:trPr>
        <w:tc>
          <w:tcPr>
            <w:tcW w:w="2835" w:type="dxa"/>
            <w:tcBorders>
              <w:top w:val="single" w:sz="4" w:space="0" w:color="auto"/>
              <w:left w:val="single" w:sz="4" w:space="0" w:color="auto"/>
              <w:bottom w:val="single" w:sz="4" w:space="0" w:color="auto"/>
              <w:right w:val="single" w:sz="4" w:space="0" w:color="auto"/>
            </w:tcBorders>
            <w:vAlign w:val="center"/>
          </w:tcPr>
          <w:p w:rsidR="00E957E0" w:rsidRDefault="00E957E0" w:rsidP="00673838">
            <w:pPr>
              <w:spacing w:after="0" w:line="240" w:lineRule="auto"/>
              <w:jc w:val="both"/>
              <w:rPr>
                <w:rFonts w:ascii="Times New Roman" w:hAnsi="Times New Roman"/>
                <w:iCs/>
                <w:sz w:val="28"/>
                <w:szCs w:val="28"/>
              </w:rPr>
            </w:pPr>
            <w:r>
              <w:rPr>
                <w:rFonts w:ascii="Times New Roman" w:hAnsi="Times New Roman"/>
                <w:iCs/>
                <w:sz w:val="28"/>
                <w:szCs w:val="28"/>
              </w:rPr>
              <w:t>Благоустройство</w:t>
            </w:r>
          </w:p>
        </w:tc>
        <w:tc>
          <w:tcPr>
            <w:tcW w:w="1416" w:type="dxa"/>
            <w:tcBorders>
              <w:top w:val="single" w:sz="4" w:space="0" w:color="auto"/>
              <w:left w:val="nil"/>
              <w:bottom w:val="single" w:sz="4" w:space="0" w:color="auto"/>
              <w:right w:val="single" w:sz="4" w:space="0" w:color="auto"/>
            </w:tcBorders>
            <w:vAlign w:val="center"/>
          </w:tcPr>
          <w:p w:rsidR="00E957E0" w:rsidRDefault="002E0F52" w:rsidP="001F4B11">
            <w:pPr>
              <w:spacing w:after="0" w:line="240" w:lineRule="auto"/>
              <w:jc w:val="center"/>
              <w:rPr>
                <w:rFonts w:ascii="Times New Roman" w:hAnsi="Times New Roman"/>
                <w:sz w:val="28"/>
                <w:szCs w:val="28"/>
              </w:rPr>
            </w:pPr>
            <w:r>
              <w:rPr>
                <w:rFonts w:ascii="Times New Roman" w:hAnsi="Times New Roman"/>
                <w:sz w:val="28"/>
                <w:szCs w:val="28"/>
              </w:rPr>
              <w:t>1 263,6</w:t>
            </w:r>
          </w:p>
        </w:tc>
        <w:tc>
          <w:tcPr>
            <w:tcW w:w="1417" w:type="dxa"/>
            <w:tcBorders>
              <w:top w:val="single" w:sz="4" w:space="0" w:color="auto"/>
              <w:left w:val="nil"/>
              <w:bottom w:val="single" w:sz="4" w:space="0" w:color="auto"/>
              <w:right w:val="single" w:sz="4" w:space="0" w:color="auto"/>
            </w:tcBorders>
            <w:noWrap/>
            <w:vAlign w:val="center"/>
          </w:tcPr>
          <w:p w:rsidR="00E957E0"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1 183,7</w:t>
            </w:r>
          </w:p>
        </w:tc>
        <w:tc>
          <w:tcPr>
            <w:tcW w:w="1417" w:type="dxa"/>
            <w:tcBorders>
              <w:top w:val="single" w:sz="4" w:space="0" w:color="auto"/>
              <w:left w:val="nil"/>
              <w:bottom w:val="single" w:sz="4" w:space="0" w:color="auto"/>
              <w:right w:val="single" w:sz="4" w:space="0" w:color="auto"/>
            </w:tcBorders>
            <w:noWrap/>
            <w:vAlign w:val="center"/>
          </w:tcPr>
          <w:p w:rsidR="00E957E0" w:rsidRPr="0019746D"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93,7</w:t>
            </w:r>
          </w:p>
        </w:tc>
        <w:tc>
          <w:tcPr>
            <w:tcW w:w="1417" w:type="dxa"/>
            <w:tcBorders>
              <w:top w:val="single" w:sz="4" w:space="0" w:color="auto"/>
              <w:left w:val="nil"/>
              <w:bottom w:val="single" w:sz="4" w:space="0" w:color="auto"/>
              <w:right w:val="single" w:sz="4" w:space="0" w:color="auto"/>
            </w:tcBorders>
            <w:noWrap/>
            <w:vAlign w:val="center"/>
          </w:tcPr>
          <w:p w:rsidR="00E957E0"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1 292,0</w:t>
            </w:r>
          </w:p>
        </w:tc>
        <w:tc>
          <w:tcPr>
            <w:tcW w:w="1416" w:type="dxa"/>
            <w:tcBorders>
              <w:top w:val="single" w:sz="4" w:space="0" w:color="auto"/>
              <w:left w:val="nil"/>
              <w:bottom w:val="single" w:sz="4" w:space="0" w:color="auto"/>
              <w:right w:val="single" w:sz="4" w:space="0" w:color="auto"/>
            </w:tcBorders>
            <w:vAlign w:val="center"/>
          </w:tcPr>
          <w:p w:rsidR="00E957E0"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1 143,0</w:t>
            </w:r>
          </w:p>
        </w:tc>
      </w:tr>
      <w:tr w:rsidR="0019746D" w:rsidRPr="00673838" w:rsidTr="00BF6A93">
        <w:trPr>
          <w:trHeight w:val="77"/>
        </w:trPr>
        <w:tc>
          <w:tcPr>
            <w:tcW w:w="2835" w:type="dxa"/>
            <w:tcBorders>
              <w:top w:val="single" w:sz="4" w:space="0" w:color="auto"/>
              <w:left w:val="single" w:sz="4" w:space="0" w:color="auto"/>
              <w:bottom w:val="single" w:sz="4" w:space="0" w:color="auto"/>
              <w:right w:val="single" w:sz="4" w:space="0" w:color="auto"/>
            </w:tcBorders>
            <w:vAlign w:val="center"/>
          </w:tcPr>
          <w:p w:rsidR="0019746D" w:rsidRPr="0019746D" w:rsidRDefault="0019746D" w:rsidP="00673838">
            <w:pPr>
              <w:spacing w:after="0" w:line="240" w:lineRule="auto"/>
              <w:jc w:val="both"/>
              <w:rPr>
                <w:rFonts w:ascii="Times New Roman" w:hAnsi="Times New Roman"/>
                <w:iCs/>
                <w:sz w:val="28"/>
                <w:szCs w:val="28"/>
              </w:rPr>
            </w:pPr>
            <w:r>
              <w:rPr>
                <w:rFonts w:ascii="Times New Roman" w:hAnsi="Times New Roman"/>
                <w:iCs/>
                <w:sz w:val="28"/>
                <w:szCs w:val="28"/>
              </w:rPr>
              <w:t>Уличное освещение</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2E0F52" w:rsidP="001F4B11">
            <w:pPr>
              <w:spacing w:after="0" w:line="240" w:lineRule="auto"/>
              <w:jc w:val="center"/>
              <w:rPr>
                <w:rFonts w:ascii="Times New Roman" w:hAnsi="Times New Roman"/>
                <w:sz w:val="28"/>
                <w:szCs w:val="28"/>
              </w:rPr>
            </w:pPr>
            <w:r>
              <w:rPr>
                <w:rFonts w:ascii="Times New Roman" w:hAnsi="Times New Roman"/>
                <w:sz w:val="28"/>
                <w:szCs w:val="28"/>
              </w:rPr>
              <w:t>1 265,9</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712,7</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56,3</w:t>
            </w:r>
          </w:p>
        </w:tc>
        <w:tc>
          <w:tcPr>
            <w:tcW w:w="1417" w:type="dxa"/>
            <w:tcBorders>
              <w:top w:val="single" w:sz="4" w:space="0" w:color="auto"/>
              <w:left w:val="nil"/>
              <w:bottom w:val="single" w:sz="4" w:space="0" w:color="auto"/>
              <w:right w:val="single" w:sz="4" w:space="0" w:color="auto"/>
            </w:tcBorders>
            <w:noWrap/>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657,2</w:t>
            </w:r>
          </w:p>
        </w:tc>
        <w:tc>
          <w:tcPr>
            <w:tcW w:w="1416" w:type="dxa"/>
            <w:tcBorders>
              <w:top w:val="single" w:sz="4" w:space="0" w:color="auto"/>
              <w:left w:val="nil"/>
              <w:bottom w:val="single" w:sz="4" w:space="0" w:color="auto"/>
              <w:right w:val="single" w:sz="4" w:space="0" w:color="auto"/>
            </w:tcBorders>
            <w:vAlign w:val="center"/>
          </w:tcPr>
          <w:p w:rsidR="0019746D" w:rsidRPr="0019746D" w:rsidRDefault="00E61EC9" w:rsidP="001F4B11">
            <w:pPr>
              <w:spacing w:after="0" w:line="240" w:lineRule="auto"/>
              <w:jc w:val="center"/>
              <w:rPr>
                <w:rFonts w:ascii="Times New Roman" w:hAnsi="Times New Roman"/>
                <w:sz w:val="28"/>
                <w:szCs w:val="28"/>
              </w:rPr>
            </w:pPr>
            <w:r>
              <w:rPr>
                <w:rFonts w:ascii="Times New Roman" w:hAnsi="Times New Roman"/>
                <w:sz w:val="28"/>
                <w:szCs w:val="28"/>
              </w:rPr>
              <w:t>722,0</w:t>
            </w:r>
          </w:p>
        </w:tc>
      </w:tr>
      <w:tr w:rsidR="00673838" w:rsidRPr="00673838" w:rsidTr="00E957E0">
        <w:trPr>
          <w:trHeight w:val="70"/>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673838" w:rsidP="00673838">
            <w:pPr>
              <w:spacing w:after="0" w:line="240" w:lineRule="auto"/>
              <w:jc w:val="both"/>
              <w:rPr>
                <w:rFonts w:ascii="Times New Roman" w:hAnsi="Times New Roman"/>
                <w:b/>
                <w:sz w:val="28"/>
                <w:szCs w:val="28"/>
              </w:rPr>
            </w:pPr>
            <w:r w:rsidRPr="00673838">
              <w:rPr>
                <w:rFonts w:ascii="Times New Roman" w:hAnsi="Times New Roman"/>
                <w:b/>
                <w:sz w:val="28"/>
                <w:szCs w:val="28"/>
              </w:rPr>
              <w:t>Социальная политика</w:t>
            </w:r>
          </w:p>
        </w:tc>
        <w:tc>
          <w:tcPr>
            <w:tcW w:w="1416" w:type="dxa"/>
            <w:tcBorders>
              <w:top w:val="single" w:sz="4" w:space="0" w:color="auto"/>
              <w:left w:val="single" w:sz="4" w:space="0" w:color="auto"/>
              <w:bottom w:val="single" w:sz="4" w:space="0" w:color="auto"/>
              <w:right w:val="single" w:sz="4" w:space="0" w:color="auto"/>
            </w:tcBorders>
            <w:vAlign w:val="center"/>
          </w:tcPr>
          <w:p w:rsidR="001D1F15" w:rsidRPr="00673838" w:rsidRDefault="00401BE4" w:rsidP="001F4B11">
            <w:pPr>
              <w:spacing w:after="0" w:line="240" w:lineRule="auto"/>
              <w:jc w:val="center"/>
              <w:rPr>
                <w:rFonts w:ascii="Times New Roman" w:hAnsi="Times New Roman"/>
                <w:b/>
                <w:sz w:val="28"/>
                <w:szCs w:val="28"/>
              </w:rPr>
            </w:pPr>
            <w:r>
              <w:rPr>
                <w:rFonts w:ascii="Times New Roman" w:hAnsi="Times New Roman"/>
                <w:b/>
                <w:sz w:val="28"/>
                <w:szCs w:val="28"/>
              </w:rPr>
              <w:t>173,3</w:t>
            </w:r>
          </w:p>
        </w:tc>
        <w:tc>
          <w:tcPr>
            <w:tcW w:w="1417" w:type="dxa"/>
            <w:tcBorders>
              <w:top w:val="single" w:sz="4" w:space="0" w:color="auto"/>
              <w:left w:val="single" w:sz="4" w:space="0" w:color="auto"/>
              <w:bottom w:val="single" w:sz="4" w:space="0" w:color="auto"/>
              <w:right w:val="single" w:sz="4" w:space="0" w:color="auto"/>
            </w:tcBorders>
            <w:noWrap/>
            <w:vAlign w:val="center"/>
          </w:tcPr>
          <w:p w:rsidR="00673838" w:rsidRPr="00673838" w:rsidRDefault="00E61EC9" w:rsidP="001F4B11">
            <w:pPr>
              <w:spacing w:after="0" w:line="240" w:lineRule="auto"/>
              <w:jc w:val="center"/>
              <w:rPr>
                <w:rFonts w:ascii="Times New Roman" w:hAnsi="Times New Roman"/>
                <w:b/>
                <w:sz w:val="28"/>
                <w:szCs w:val="28"/>
              </w:rPr>
            </w:pPr>
            <w:r>
              <w:rPr>
                <w:rFonts w:ascii="Times New Roman" w:hAnsi="Times New Roman"/>
                <w:b/>
                <w:sz w:val="28"/>
                <w:szCs w:val="28"/>
              </w:rPr>
              <w:t>188,3</w:t>
            </w:r>
          </w:p>
        </w:tc>
        <w:tc>
          <w:tcPr>
            <w:tcW w:w="1417" w:type="dxa"/>
            <w:tcBorders>
              <w:top w:val="single" w:sz="4" w:space="0" w:color="auto"/>
              <w:left w:val="single" w:sz="4" w:space="0" w:color="auto"/>
              <w:bottom w:val="single" w:sz="4" w:space="0" w:color="auto"/>
              <w:right w:val="single" w:sz="4" w:space="0" w:color="auto"/>
            </w:tcBorders>
            <w:noWrap/>
            <w:vAlign w:val="center"/>
          </w:tcPr>
          <w:p w:rsidR="00673838" w:rsidRPr="00673838"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108,7</w:t>
            </w:r>
          </w:p>
        </w:tc>
        <w:tc>
          <w:tcPr>
            <w:tcW w:w="1417" w:type="dxa"/>
            <w:tcBorders>
              <w:top w:val="single" w:sz="4" w:space="0" w:color="auto"/>
              <w:left w:val="single" w:sz="4" w:space="0" w:color="auto"/>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w:t>
            </w:r>
            <w:r w:rsidR="00E61EC9">
              <w:rPr>
                <w:rFonts w:ascii="Times New Roman" w:hAnsi="Times New Roman"/>
                <w:b/>
                <w:sz w:val="28"/>
                <w:szCs w:val="28"/>
              </w:rPr>
              <w:t>88,3</w:t>
            </w:r>
          </w:p>
        </w:tc>
        <w:tc>
          <w:tcPr>
            <w:tcW w:w="1416" w:type="dxa"/>
            <w:tcBorders>
              <w:top w:val="single" w:sz="4" w:space="0" w:color="auto"/>
              <w:left w:val="single" w:sz="4" w:space="0" w:color="auto"/>
              <w:bottom w:val="single" w:sz="4" w:space="0" w:color="auto"/>
              <w:right w:val="single" w:sz="4" w:space="0" w:color="auto"/>
            </w:tcBorders>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w:t>
            </w:r>
            <w:r w:rsidR="00E61EC9">
              <w:rPr>
                <w:rFonts w:ascii="Times New Roman" w:hAnsi="Times New Roman"/>
                <w:b/>
                <w:sz w:val="28"/>
                <w:szCs w:val="28"/>
              </w:rPr>
              <w:t>88</w:t>
            </w:r>
            <w:r>
              <w:rPr>
                <w:rFonts w:ascii="Times New Roman" w:hAnsi="Times New Roman"/>
                <w:b/>
                <w:sz w:val="28"/>
                <w:szCs w:val="28"/>
              </w:rPr>
              <w:t>,3</w:t>
            </w:r>
          </w:p>
        </w:tc>
      </w:tr>
      <w:tr w:rsidR="00673838" w:rsidRPr="00673838" w:rsidTr="00E957E0">
        <w:trPr>
          <w:trHeight w:val="77"/>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673838" w:rsidP="00673838">
            <w:pPr>
              <w:spacing w:after="0" w:line="240" w:lineRule="auto"/>
              <w:jc w:val="both"/>
              <w:rPr>
                <w:rFonts w:ascii="Times New Roman" w:hAnsi="Times New Roman"/>
                <w:b/>
                <w:bCs/>
                <w:sz w:val="28"/>
                <w:szCs w:val="28"/>
              </w:rPr>
            </w:pPr>
            <w:r w:rsidRPr="00673838">
              <w:rPr>
                <w:rFonts w:ascii="Times New Roman" w:hAnsi="Times New Roman"/>
                <w:b/>
                <w:bCs/>
                <w:sz w:val="28"/>
                <w:szCs w:val="28"/>
              </w:rPr>
              <w:t>ИТОГО РАСХОДОВ</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401BE4" w:rsidP="001F4B11">
            <w:pPr>
              <w:spacing w:after="0" w:line="240" w:lineRule="auto"/>
              <w:jc w:val="center"/>
              <w:rPr>
                <w:rFonts w:ascii="Times New Roman" w:hAnsi="Times New Roman"/>
                <w:b/>
                <w:sz w:val="28"/>
                <w:szCs w:val="28"/>
              </w:rPr>
            </w:pPr>
            <w:r>
              <w:rPr>
                <w:rFonts w:ascii="Times New Roman" w:hAnsi="Times New Roman"/>
                <w:b/>
                <w:sz w:val="28"/>
                <w:szCs w:val="28"/>
              </w:rPr>
              <w:t>19 855,5</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16</w:t>
            </w:r>
            <w:r w:rsidR="00E61EC9">
              <w:rPr>
                <w:rFonts w:ascii="Times New Roman" w:hAnsi="Times New Roman"/>
                <w:b/>
                <w:sz w:val="28"/>
                <w:szCs w:val="28"/>
              </w:rPr>
              <w:t> 264,8</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870A8D" w:rsidP="001F4B11">
            <w:pPr>
              <w:spacing w:after="0" w:line="240" w:lineRule="auto"/>
              <w:jc w:val="center"/>
              <w:rPr>
                <w:rFonts w:ascii="Times New Roman" w:hAnsi="Times New Roman"/>
                <w:bCs/>
                <w:sz w:val="28"/>
                <w:szCs w:val="28"/>
              </w:rPr>
            </w:pPr>
            <w:r>
              <w:rPr>
                <w:rFonts w:ascii="Times New Roman" w:hAnsi="Times New Roman"/>
                <w:bCs/>
                <w:sz w:val="28"/>
                <w:szCs w:val="28"/>
              </w:rPr>
              <w:t>81,9</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61EC9" w:rsidP="00E61EC9">
            <w:pPr>
              <w:spacing w:after="0" w:line="240" w:lineRule="auto"/>
              <w:jc w:val="center"/>
              <w:rPr>
                <w:rFonts w:ascii="Times New Roman" w:hAnsi="Times New Roman"/>
                <w:b/>
                <w:sz w:val="28"/>
                <w:szCs w:val="28"/>
              </w:rPr>
            </w:pPr>
            <w:r>
              <w:rPr>
                <w:rFonts w:ascii="Times New Roman" w:hAnsi="Times New Roman"/>
                <w:b/>
                <w:sz w:val="28"/>
                <w:szCs w:val="28"/>
              </w:rPr>
              <w:t>9 779,9</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E957E0" w:rsidP="00E61EC9">
            <w:pPr>
              <w:spacing w:after="0" w:line="240" w:lineRule="auto"/>
              <w:jc w:val="center"/>
              <w:rPr>
                <w:rFonts w:ascii="Times New Roman" w:hAnsi="Times New Roman"/>
                <w:b/>
                <w:sz w:val="28"/>
                <w:szCs w:val="28"/>
              </w:rPr>
            </w:pPr>
            <w:r>
              <w:rPr>
                <w:rFonts w:ascii="Times New Roman" w:hAnsi="Times New Roman"/>
                <w:b/>
                <w:sz w:val="28"/>
                <w:szCs w:val="28"/>
              </w:rPr>
              <w:t>10</w:t>
            </w:r>
            <w:r w:rsidR="00E61EC9">
              <w:rPr>
                <w:rFonts w:ascii="Times New Roman" w:hAnsi="Times New Roman"/>
                <w:b/>
                <w:sz w:val="28"/>
                <w:szCs w:val="28"/>
              </w:rPr>
              <w:t> 453,2</w:t>
            </w:r>
          </w:p>
        </w:tc>
      </w:tr>
      <w:tr w:rsidR="001D1F15" w:rsidRPr="00673838" w:rsidTr="00BF6A93">
        <w:trPr>
          <w:trHeight w:val="77"/>
        </w:trPr>
        <w:tc>
          <w:tcPr>
            <w:tcW w:w="2835" w:type="dxa"/>
            <w:tcBorders>
              <w:top w:val="single" w:sz="4" w:space="0" w:color="auto"/>
              <w:left w:val="single" w:sz="4" w:space="0" w:color="auto"/>
              <w:bottom w:val="single" w:sz="4" w:space="0" w:color="auto"/>
              <w:right w:val="single" w:sz="4" w:space="0" w:color="auto"/>
            </w:tcBorders>
            <w:vAlign w:val="center"/>
          </w:tcPr>
          <w:p w:rsidR="001D1F15" w:rsidRPr="001D1F15" w:rsidRDefault="001D1F15" w:rsidP="00673838">
            <w:pPr>
              <w:spacing w:after="0" w:line="240" w:lineRule="auto"/>
              <w:jc w:val="both"/>
              <w:rPr>
                <w:rFonts w:ascii="Times New Roman" w:hAnsi="Times New Roman"/>
                <w:bCs/>
                <w:sz w:val="28"/>
                <w:szCs w:val="28"/>
              </w:rPr>
            </w:pPr>
            <w:r w:rsidRPr="001D1F15">
              <w:rPr>
                <w:rFonts w:ascii="Times New Roman" w:hAnsi="Times New Roman"/>
                <w:bCs/>
                <w:sz w:val="28"/>
                <w:szCs w:val="28"/>
              </w:rPr>
              <w:t>Условно утверждаемые расходы</w:t>
            </w:r>
          </w:p>
        </w:tc>
        <w:tc>
          <w:tcPr>
            <w:tcW w:w="1416" w:type="dxa"/>
            <w:tcBorders>
              <w:top w:val="single" w:sz="4" w:space="0" w:color="auto"/>
              <w:left w:val="nil"/>
              <w:bottom w:val="single" w:sz="4" w:space="0" w:color="auto"/>
              <w:right w:val="single" w:sz="4" w:space="0" w:color="auto"/>
            </w:tcBorders>
            <w:vAlign w:val="center"/>
          </w:tcPr>
          <w:p w:rsidR="001D1F15" w:rsidRPr="001D1F15" w:rsidRDefault="001D1F15" w:rsidP="001F4B11">
            <w:pPr>
              <w:spacing w:after="0" w:line="240" w:lineRule="auto"/>
              <w:jc w:val="center"/>
              <w:rPr>
                <w:rFonts w:ascii="Times New Roman" w:hAnsi="Times New Roman"/>
                <w:sz w:val="28"/>
                <w:szCs w:val="28"/>
              </w:rPr>
            </w:pPr>
          </w:p>
        </w:tc>
        <w:tc>
          <w:tcPr>
            <w:tcW w:w="1417" w:type="dxa"/>
            <w:tcBorders>
              <w:top w:val="single" w:sz="4" w:space="0" w:color="auto"/>
              <w:left w:val="nil"/>
              <w:bottom w:val="single" w:sz="4" w:space="0" w:color="auto"/>
              <w:right w:val="single" w:sz="4" w:space="0" w:color="auto"/>
            </w:tcBorders>
            <w:noWrap/>
            <w:vAlign w:val="center"/>
          </w:tcPr>
          <w:p w:rsidR="001D1F15" w:rsidRPr="001D1F15" w:rsidRDefault="001D1F15" w:rsidP="001F4B11">
            <w:pPr>
              <w:spacing w:after="0" w:line="240" w:lineRule="auto"/>
              <w:jc w:val="center"/>
              <w:rPr>
                <w:rFonts w:ascii="Times New Roman" w:hAnsi="Times New Roman"/>
                <w:sz w:val="28"/>
                <w:szCs w:val="28"/>
              </w:rPr>
            </w:pPr>
          </w:p>
        </w:tc>
        <w:tc>
          <w:tcPr>
            <w:tcW w:w="1417" w:type="dxa"/>
            <w:tcBorders>
              <w:top w:val="single" w:sz="4" w:space="0" w:color="auto"/>
              <w:left w:val="nil"/>
              <w:bottom w:val="single" w:sz="4" w:space="0" w:color="auto"/>
              <w:right w:val="single" w:sz="4" w:space="0" w:color="auto"/>
            </w:tcBorders>
            <w:noWrap/>
            <w:vAlign w:val="center"/>
          </w:tcPr>
          <w:p w:rsidR="001D1F15" w:rsidRPr="001D1F15" w:rsidRDefault="001D1F15" w:rsidP="001F4B11">
            <w:pPr>
              <w:spacing w:after="0" w:line="240" w:lineRule="auto"/>
              <w:jc w:val="center"/>
              <w:rPr>
                <w:rFonts w:ascii="Times New Roman" w:hAnsi="Times New Roman"/>
                <w:bCs/>
                <w:sz w:val="28"/>
                <w:szCs w:val="28"/>
              </w:rPr>
            </w:pPr>
          </w:p>
        </w:tc>
        <w:tc>
          <w:tcPr>
            <w:tcW w:w="1417" w:type="dxa"/>
            <w:tcBorders>
              <w:top w:val="single" w:sz="4" w:space="0" w:color="auto"/>
              <w:left w:val="nil"/>
              <w:bottom w:val="single" w:sz="4" w:space="0" w:color="auto"/>
              <w:right w:val="single" w:sz="4" w:space="0" w:color="auto"/>
            </w:tcBorders>
            <w:noWrap/>
            <w:vAlign w:val="center"/>
          </w:tcPr>
          <w:p w:rsidR="00017B05" w:rsidRPr="001D1F15" w:rsidRDefault="00E957E0" w:rsidP="00870A8D">
            <w:pPr>
              <w:spacing w:after="0" w:line="240" w:lineRule="auto"/>
              <w:jc w:val="center"/>
              <w:rPr>
                <w:rFonts w:ascii="Times New Roman" w:hAnsi="Times New Roman"/>
                <w:sz w:val="28"/>
                <w:szCs w:val="28"/>
              </w:rPr>
            </w:pPr>
            <w:r>
              <w:rPr>
                <w:rFonts w:ascii="Times New Roman" w:hAnsi="Times New Roman"/>
                <w:sz w:val="28"/>
                <w:szCs w:val="28"/>
              </w:rPr>
              <w:t>25</w:t>
            </w:r>
            <w:r w:rsidR="00870A8D">
              <w:rPr>
                <w:rFonts w:ascii="Times New Roman" w:hAnsi="Times New Roman"/>
                <w:sz w:val="28"/>
                <w:szCs w:val="28"/>
              </w:rPr>
              <w:t>0,8</w:t>
            </w:r>
          </w:p>
        </w:tc>
        <w:tc>
          <w:tcPr>
            <w:tcW w:w="1416" w:type="dxa"/>
            <w:tcBorders>
              <w:top w:val="single" w:sz="4" w:space="0" w:color="auto"/>
              <w:left w:val="nil"/>
              <w:bottom w:val="single" w:sz="4" w:space="0" w:color="auto"/>
              <w:right w:val="single" w:sz="4" w:space="0" w:color="auto"/>
            </w:tcBorders>
            <w:vAlign w:val="center"/>
          </w:tcPr>
          <w:p w:rsidR="00A13D1D" w:rsidRPr="001D1F15" w:rsidRDefault="00E957E0" w:rsidP="00870A8D">
            <w:pPr>
              <w:spacing w:after="0" w:line="240" w:lineRule="auto"/>
              <w:jc w:val="center"/>
              <w:rPr>
                <w:rFonts w:ascii="Times New Roman" w:hAnsi="Times New Roman"/>
                <w:sz w:val="28"/>
                <w:szCs w:val="28"/>
              </w:rPr>
            </w:pPr>
            <w:r>
              <w:rPr>
                <w:rFonts w:ascii="Times New Roman" w:hAnsi="Times New Roman"/>
                <w:sz w:val="28"/>
                <w:szCs w:val="28"/>
              </w:rPr>
              <w:t>5</w:t>
            </w:r>
            <w:r w:rsidR="00870A8D">
              <w:rPr>
                <w:rFonts w:ascii="Times New Roman" w:hAnsi="Times New Roman"/>
                <w:sz w:val="28"/>
                <w:szCs w:val="28"/>
              </w:rPr>
              <w:t>50,2</w:t>
            </w:r>
          </w:p>
        </w:tc>
      </w:tr>
      <w:tr w:rsidR="00673838" w:rsidRPr="00673838" w:rsidTr="00E957E0">
        <w:trPr>
          <w:trHeight w:val="77"/>
        </w:trPr>
        <w:tc>
          <w:tcPr>
            <w:tcW w:w="2835" w:type="dxa"/>
            <w:tcBorders>
              <w:top w:val="single" w:sz="4" w:space="0" w:color="auto"/>
              <w:left w:val="single" w:sz="4" w:space="0" w:color="auto"/>
              <w:bottom w:val="single" w:sz="4" w:space="0" w:color="auto"/>
              <w:right w:val="single" w:sz="4" w:space="0" w:color="auto"/>
            </w:tcBorders>
            <w:vAlign w:val="center"/>
            <w:hideMark/>
          </w:tcPr>
          <w:p w:rsidR="00673838" w:rsidRPr="00673838" w:rsidRDefault="00673838" w:rsidP="00673838">
            <w:pPr>
              <w:spacing w:after="0" w:line="240" w:lineRule="auto"/>
              <w:jc w:val="both"/>
              <w:rPr>
                <w:rFonts w:ascii="Times New Roman" w:hAnsi="Times New Roman"/>
                <w:bCs/>
                <w:sz w:val="28"/>
                <w:szCs w:val="28"/>
              </w:rPr>
            </w:pPr>
            <w:r w:rsidRPr="00673838">
              <w:rPr>
                <w:rFonts w:ascii="Times New Roman" w:hAnsi="Times New Roman"/>
                <w:b/>
                <w:bCs/>
                <w:sz w:val="28"/>
                <w:szCs w:val="28"/>
              </w:rPr>
              <w:t>ВСЕГО РАСХОДОВ</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401BE4" w:rsidP="001F4B11">
            <w:pPr>
              <w:spacing w:after="0" w:line="240" w:lineRule="auto"/>
              <w:jc w:val="center"/>
              <w:rPr>
                <w:rFonts w:ascii="Times New Roman" w:hAnsi="Times New Roman"/>
                <w:b/>
                <w:sz w:val="28"/>
                <w:szCs w:val="28"/>
              </w:rPr>
            </w:pPr>
            <w:r>
              <w:rPr>
                <w:rFonts w:ascii="Times New Roman" w:hAnsi="Times New Roman"/>
                <w:b/>
                <w:sz w:val="28"/>
                <w:szCs w:val="28"/>
              </w:rPr>
              <w:t>19 855,5</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870A8D" w:rsidP="00870A8D">
            <w:pPr>
              <w:spacing w:after="0" w:line="240" w:lineRule="auto"/>
              <w:jc w:val="center"/>
              <w:rPr>
                <w:rFonts w:ascii="Times New Roman" w:hAnsi="Times New Roman"/>
                <w:b/>
                <w:sz w:val="28"/>
                <w:szCs w:val="28"/>
              </w:rPr>
            </w:pPr>
            <w:r>
              <w:rPr>
                <w:rFonts w:ascii="Times New Roman" w:hAnsi="Times New Roman"/>
                <w:b/>
                <w:sz w:val="28"/>
                <w:szCs w:val="28"/>
              </w:rPr>
              <w:t>16 264,8</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1F4B11">
            <w:pPr>
              <w:spacing w:after="0" w:line="240" w:lineRule="auto"/>
              <w:jc w:val="center"/>
              <w:rPr>
                <w:rFonts w:ascii="Times New Roman" w:hAnsi="Times New Roman"/>
                <w:bCs/>
                <w:sz w:val="28"/>
                <w:szCs w:val="28"/>
              </w:rPr>
            </w:pPr>
            <w:r>
              <w:rPr>
                <w:rFonts w:ascii="Times New Roman" w:hAnsi="Times New Roman"/>
                <w:bCs/>
                <w:sz w:val="28"/>
                <w:szCs w:val="28"/>
              </w:rPr>
              <w:t>99,1</w:t>
            </w:r>
          </w:p>
        </w:tc>
        <w:tc>
          <w:tcPr>
            <w:tcW w:w="1417" w:type="dxa"/>
            <w:tcBorders>
              <w:top w:val="single" w:sz="4" w:space="0" w:color="auto"/>
              <w:left w:val="nil"/>
              <w:bottom w:val="single" w:sz="4" w:space="0" w:color="auto"/>
              <w:right w:val="single" w:sz="4" w:space="0" w:color="auto"/>
            </w:tcBorders>
            <w:noWrap/>
            <w:vAlign w:val="center"/>
          </w:tcPr>
          <w:p w:rsidR="00673838" w:rsidRPr="00673838" w:rsidRDefault="00E957E0" w:rsidP="00870A8D">
            <w:pPr>
              <w:spacing w:after="0" w:line="240" w:lineRule="auto"/>
              <w:jc w:val="center"/>
              <w:rPr>
                <w:rFonts w:ascii="Times New Roman" w:hAnsi="Times New Roman"/>
                <w:b/>
                <w:sz w:val="28"/>
                <w:szCs w:val="28"/>
              </w:rPr>
            </w:pPr>
            <w:r>
              <w:rPr>
                <w:rFonts w:ascii="Times New Roman" w:hAnsi="Times New Roman"/>
                <w:b/>
                <w:sz w:val="28"/>
                <w:szCs w:val="28"/>
              </w:rPr>
              <w:t>10</w:t>
            </w:r>
            <w:r w:rsidR="00870A8D">
              <w:rPr>
                <w:rFonts w:ascii="Times New Roman" w:hAnsi="Times New Roman"/>
                <w:b/>
                <w:sz w:val="28"/>
                <w:szCs w:val="28"/>
              </w:rPr>
              <w:t> 030,7</w:t>
            </w:r>
          </w:p>
        </w:tc>
        <w:tc>
          <w:tcPr>
            <w:tcW w:w="1416" w:type="dxa"/>
            <w:tcBorders>
              <w:top w:val="single" w:sz="4" w:space="0" w:color="auto"/>
              <w:left w:val="nil"/>
              <w:bottom w:val="single" w:sz="4" w:space="0" w:color="auto"/>
              <w:right w:val="single" w:sz="4" w:space="0" w:color="auto"/>
            </w:tcBorders>
            <w:vAlign w:val="center"/>
          </w:tcPr>
          <w:p w:rsidR="00673838" w:rsidRPr="00673838" w:rsidRDefault="00870A8D" w:rsidP="00870A8D">
            <w:pPr>
              <w:spacing w:after="0" w:line="240" w:lineRule="auto"/>
              <w:jc w:val="center"/>
              <w:rPr>
                <w:rFonts w:ascii="Times New Roman" w:hAnsi="Times New Roman"/>
                <w:b/>
                <w:sz w:val="28"/>
                <w:szCs w:val="28"/>
              </w:rPr>
            </w:pPr>
            <w:r>
              <w:rPr>
                <w:rFonts w:ascii="Times New Roman" w:hAnsi="Times New Roman"/>
                <w:b/>
                <w:sz w:val="28"/>
                <w:szCs w:val="28"/>
              </w:rPr>
              <w:t>11 003,4</w:t>
            </w:r>
          </w:p>
        </w:tc>
      </w:tr>
    </w:tbl>
    <w:p w:rsidR="00673838" w:rsidRPr="00673838" w:rsidRDefault="00673838" w:rsidP="00673838">
      <w:pPr>
        <w:spacing w:after="0" w:line="240" w:lineRule="auto"/>
        <w:ind w:firstLine="709"/>
        <w:jc w:val="both"/>
        <w:rPr>
          <w:rFonts w:ascii="Times New Roman" w:hAnsi="Times New Roman"/>
          <w:spacing w:val="-6"/>
          <w:sz w:val="28"/>
          <w:szCs w:val="28"/>
        </w:rPr>
      </w:pPr>
    </w:p>
    <w:p w:rsidR="00673838" w:rsidRPr="00673838" w:rsidRDefault="00673838" w:rsidP="00673838">
      <w:pPr>
        <w:spacing w:after="0" w:line="240" w:lineRule="auto"/>
        <w:ind w:firstLine="709"/>
        <w:jc w:val="both"/>
        <w:rPr>
          <w:rFonts w:ascii="Times New Roman" w:hAnsi="Times New Roman"/>
          <w:sz w:val="28"/>
          <w:szCs w:val="28"/>
        </w:rPr>
      </w:pPr>
      <w:r w:rsidRPr="00673838">
        <w:rPr>
          <w:rFonts w:ascii="Times New Roman" w:hAnsi="Times New Roman"/>
          <w:sz w:val="28"/>
          <w:szCs w:val="28"/>
        </w:rPr>
        <w:t xml:space="preserve">Выделение финансовой помощи </w:t>
      </w:r>
      <w:r w:rsidR="002C2067">
        <w:rPr>
          <w:rFonts w:ascii="Times New Roman" w:hAnsi="Times New Roman"/>
          <w:sz w:val="28"/>
          <w:szCs w:val="28"/>
        </w:rPr>
        <w:t>муниципальному образованию</w:t>
      </w:r>
      <w:r w:rsidRPr="00673838">
        <w:rPr>
          <w:rFonts w:ascii="Times New Roman" w:hAnsi="Times New Roman"/>
          <w:sz w:val="28"/>
          <w:szCs w:val="28"/>
        </w:rPr>
        <w:t xml:space="preserve"> в форме субсидии для достижения МРОТ с 202</w:t>
      </w:r>
      <w:r w:rsidR="00A02583">
        <w:rPr>
          <w:rFonts w:ascii="Times New Roman" w:hAnsi="Times New Roman"/>
          <w:sz w:val="28"/>
          <w:szCs w:val="28"/>
        </w:rPr>
        <w:t>4</w:t>
      </w:r>
      <w:r w:rsidRPr="00673838">
        <w:rPr>
          <w:rFonts w:ascii="Times New Roman" w:hAnsi="Times New Roman"/>
          <w:sz w:val="28"/>
          <w:szCs w:val="28"/>
        </w:rPr>
        <w:t xml:space="preserve"> года не предусматривается, при этом высвободившийся объем этой помощи направлен на увеличение общего размера </w:t>
      </w:r>
      <w:proofErr w:type="gramStart"/>
      <w:r w:rsidRPr="00673838">
        <w:rPr>
          <w:rFonts w:ascii="Times New Roman" w:hAnsi="Times New Roman"/>
          <w:sz w:val="28"/>
          <w:szCs w:val="28"/>
        </w:rPr>
        <w:t>дотации</w:t>
      </w:r>
      <w:proofErr w:type="gramEnd"/>
      <w:r w:rsidRPr="00673838">
        <w:rPr>
          <w:rFonts w:ascii="Times New Roman" w:hAnsi="Times New Roman"/>
          <w:sz w:val="28"/>
          <w:szCs w:val="28"/>
        </w:rPr>
        <w:t xml:space="preserve"> на выравнивание бюджетной обеспеченности.</w:t>
      </w:r>
    </w:p>
    <w:p w:rsidR="00673838" w:rsidRPr="00673838" w:rsidRDefault="00673838" w:rsidP="00673838">
      <w:pPr>
        <w:spacing w:after="0" w:line="240" w:lineRule="auto"/>
        <w:ind w:firstLine="709"/>
        <w:jc w:val="both"/>
        <w:rPr>
          <w:rFonts w:ascii="Times New Roman" w:hAnsi="Times New Roman"/>
          <w:sz w:val="28"/>
          <w:szCs w:val="28"/>
        </w:rPr>
      </w:pPr>
      <w:r w:rsidRPr="00673838">
        <w:rPr>
          <w:rFonts w:ascii="Times New Roman" w:hAnsi="Times New Roman"/>
          <w:sz w:val="28"/>
          <w:szCs w:val="28"/>
        </w:rPr>
        <w:t>Средства резервного фонда предусмотрены на 202</w:t>
      </w:r>
      <w:r w:rsidR="00A02583">
        <w:rPr>
          <w:rFonts w:ascii="Times New Roman" w:hAnsi="Times New Roman"/>
          <w:sz w:val="28"/>
          <w:szCs w:val="28"/>
        </w:rPr>
        <w:t>4</w:t>
      </w:r>
      <w:r w:rsidRPr="00673838">
        <w:rPr>
          <w:rFonts w:ascii="Times New Roman" w:hAnsi="Times New Roman"/>
          <w:sz w:val="28"/>
          <w:szCs w:val="28"/>
        </w:rPr>
        <w:t>-202</w:t>
      </w:r>
      <w:r w:rsidR="00A02583">
        <w:rPr>
          <w:rFonts w:ascii="Times New Roman" w:hAnsi="Times New Roman"/>
          <w:sz w:val="28"/>
          <w:szCs w:val="28"/>
        </w:rPr>
        <w:t>6</w:t>
      </w:r>
      <w:r w:rsidRPr="00673838">
        <w:rPr>
          <w:rFonts w:ascii="Times New Roman" w:hAnsi="Times New Roman"/>
          <w:sz w:val="28"/>
          <w:szCs w:val="28"/>
        </w:rPr>
        <w:t xml:space="preserve"> годы по </w:t>
      </w:r>
      <w:r w:rsidR="00E957E0">
        <w:rPr>
          <w:rFonts w:ascii="Times New Roman" w:hAnsi="Times New Roman"/>
          <w:sz w:val="28"/>
          <w:szCs w:val="28"/>
        </w:rPr>
        <w:t>1,0</w:t>
      </w:r>
      <w:r w:rsidRPr="00673838">
        <w:rPr>
          <w:rFonts w:ascii="Times New Roman" w:hAnsi="Times New Roman"/>
          <w:sz w:val="28"/>
          <w:szCs w:val="28"/>
        </w:rPr>
        <w:t xml:space="preserve"> тыс. рублей ежегодно.</w:t>
      </w:r>
    </w:p>
    <w:p w:rsidR="00673838" w:rsidRDefault="00673838" w:rsidP="00673838">
      <w:pPr>
        <w:spacing w:after="0" w:line="240" w:lineRule="auto"/>
        <w:ind w:firstLine="709"/>
        <w:jc w:val="both"/>
        <w:rPr>
          <w:rFonts w:ascii="Times New Roman" w:hAnsi="Times New Roman"/>
          <w:sz w:val="28"/>
          <w:szCs w:val="28"/>
        </w:rPr>
      </w:pPr>
      <w:r w:rsidRPr="00673838">
        <w:rPr>
          <w:rFonts w:ascii="Times New Roman" w:hAnsi="Times New Roman"/>
          <w:sz w:val="28"/>
          <w:szCs w:val="28"/>
        </w:rPr>
        <w:t>В соответствии с требованиями Бюджетного кодекса Российской Федерации</w:t>
      </w:r>
      <w:r w:rsidR="002C2067">
        <w:rPr>
          <w:rFonts w:ascii="Times New Roman" w:hAnsi="Times New Roman"/>
          <w:sz w:val="28"/>
          <w:szCs w:val="28"/>
        </w:rPr>
        <w:t xml:space="preserve"> </w:t>
      </w:r>
      <w:r w:rsidRPr="00673838">
        <w:rPr>
          <w:rFonts w:ascii="Times New Roman" w:hAnsi="Times New Roman"/>
          <w:sz w:val="28"/>
          <w:szCs w:val="28"/>
        </w:rPr>
        <w:t>в 202</w:t>
      </w:r>
      <w:r w:rsidR="00EF7759">
        <w:rPr>
          <w:rFonts w:ascii="Times New Roman" w:hAnsi="Times New Roman"/>
          <w:sz w:val="28"/>
          <w:szCs w:val="28"/>
        </w:rPr>
        <w:t>5</w:t>
      </w:r>
      <w:r w:rsidR="002C2067">
        <w:rPr>
          <w:rFonts w:ascii="Times New Roman" w:hAnsi="Times New Roman"/>
          <w:sz w:val="28"/>
          <w:szCs w:val="28"/>
        </w:rPr>
        <w:t xml:space="preserve"> </w:t>
      </w:r>
      <w:r w:rsidR="002B1EF7">
        <w:rPr>
          <w:rFonts w:ascii="Times New Roman" w:hAnsi="Times New Roman"/>
          <w:sz w:val="28"/>
          <w:szCs w:val="28"/>
        </w:rPr>
        <w:t>и 202</w:t>
      </w:r>
      <w:r w:rsidR="00EF7759">
        <w:rPr>
          <w:rFonts w:ascii="Times New Roman" w:hAnsi="Times New Roman"/>
          <w:sz w:val="28"/>
          <w:szCs w:val="28"/>
        </w:rPr>
        <w:t>6</w:t>
      </w:r>
      <w:bookmarkStart w:id="0" w:name="_GoBack"/>
      <w:bookmarkEnd w:id="0"/>
      <w:r w:rsidR="002C2067">
        <w:rPr>
          <w:rFonts w:ascii="Times New Roman" w:hAnsi="Times New Roman"/>
          <w:sz w:val="28"/>
          <w:szCs w:val="28"/>
        </w:rPr>
        <w:t xml:space="preserve"> </w:t>
      </w:r>
      <w:r w:rsidRPr="00673838">
        <w:rPr>
          <w:rFonts w:ascii="Times New Roman" w:hAnsi="Times New Roman"/>
          <w:sz w:val="28"/>
          <w:szCs w:val="28"/>
        </w:rPr>
        <w:t>годах предусмотрены</w:t>
      </w:r>
      <w:r w:rsidR="002C2067">
        <w:rPr>
          <w:rFonts w:ascii="Times New Roman" w:hAnsi="Times New Roman"/>
          <w:sz w:val="28"/>
          <w:szCs w:val="28"/>
        </w:rPr>
        <w:t xml:space="preserve"> </w:t>
      </w:r>
      <w:r w:rsidRPr="00673838">
        <w:rPr>
          <w:rFonts w:ascii="Times New Roman" w:hAnsi="Times New Roman"/>
          <w:sz w:val="28"/>
          <w:szCs w:val="28"/>
        </w:rPr>
        <w:t>условно</w:t>
      </w:r>
      <w:r w:rsidR="002C2067">
        <w:rPr>
          <w:rFonts w:ascii="Times New Roman" w:hAnsi="Times New Roman"/>
          <w:sz w:val="28"/>
          <w:szCs w:val="28"/>
        </w:rPr>
        <w:t xml:space="preserve"> </w:t>
      </w:r>
      <w:r w:rsidRPr="00673838">
        <w:rPr>
          <w:rFonts w:ascii="Times New Roman" w:hAnsi="Times New Roman"/>
          <w:sz w:val="28"/>
          <w:szCs w:val="28"/>
        </w:rPr>
        <w:t>утверждаемые расходы в размере соответственно 2,5 % и 5 % от общей суммы расходов бюджета</w:t>
      </w:r>
      <w:r w:rsidR="002C2067">
        <w:rPr>
          <w:rFonts w:ascii="Times New Roman" w:hAnsi="Times New Roman"/>
          <w:sz w:val="28"/>
          <w:szCs w:val="28"/>
        </w:rPr>
        <w:t xml:space="preserve"> </w:t>
      </w:r>
      <w:r w:rsidRPr="00673838">
        <w:rPr>
          <w:rFonts w:ascii="Times New Roman" w:hAnsi="Times New Roman"/>
          <w:sz w:val="28"/>
          <w:szCs w:val="28"/>
        </w:rPr>
        <w:t>(без</w:t>
      </w:r>
      <w:r w:rsidR="002C2067">
        <w:rPr>
          <w:rFonts w:ascii="Times New Roman" w:hAnsi="Times New Roman"/>
          <w:sz w:val="28"/>
          <w:szCs w:val="28"/>
        </w:rPr>
        <w:t xml:space="preserve"> </w:t>
      </w:r>
      <w:r w:rsidRPr="00673838">
        <w:rPr>
          <w:rFonts w:ascii="Times New Roman" w:hAnsi="Times New Roman"/>
          <w:sz w:val="28"/>
          <w:szCs w:val="28"/>
        </w:rPr>
        <w:t>учета</w:t>
      </w:r>
      <w:r w:rsidR="002C2067">
        <w:rPr>
          <w:rFonts w:ascii="Times New Roman" w:hAnsi="Times New Roman"/>
          <w:sz w:val="28"/>
          <w:szCs w:val="28"/>
        </w:rPr>
        <w:t xml:space="preserve"> </w:t>
      </w:r>
      <w:r w:rsidRPr="00673838">
        <w:rPr>
          <w:rFonts w:ascii="Times New Roman" w:hAnsi="Times New Roman"/>
          <w:sz w:val="28"/>
          <w:szCs w:val="28"/>
        </w:rPr>
        <w:t>расходов,</w:t>
      </w:r>
      <w:r w:rsidR="002C2067">
        <w:rPr>
          <w:rFonts w:ascii="Times New Roman" w:hAnsi="Times New Roman"/>
          <w:sz w:val="28"/>
          <w:szCs w:val="28"/>
        </w:rPr>
        <w:t xml:space="preserve"> </w:t>
      </w:r>
      <w:r w:rsidRPr="00673838">
        <w:rPr>
          <w:rFonts w:ascii="Times New Roman" w:hAnsi="Times New Roman"/>
          <w:sz w:val="28"/>
          <w:szCs w:val="28"/>
        </w:rPr>
        <w:t>предусмотренных</w:t>
      </w:r>
      <w:r w:rsidR="002C2067">
        <w:rPr>
          <w:rFonts w:ascii="Times New Roman" w:hAnsi="Times New Roman"/>
          <w:sz w:val="28"/>
          <w:szCs w:val="28"/>
        </w:rPr>
        <w:t xml:space="preserve"> </w:t>
      </w:r>
      <w:r w:rsidRPr="00673838">
        <w:rPr>
          <w:rFonts w:ascii="Times New Roman" w:hAnsi="Times New Roman"/>
          <w:sz w:val="28"/>
          <w:szCs w:val="28"/>
        </w:rPr>
        <w:t>за</w:t>
      </w:r>
      <w:r w:rsidR="002C2067">
        <w:rPr>
          <w:rFonts w:ascii="Times New Roman" w:hAnsi="Times New Roman"/>
          <w:sz w:val="28"/>
          <w:szCs w:val="28"/>
        </w:rPr>
        <w:t xml:space="preserve"> </w:t>
      </w:r>
      <w:r w:rsidRPr="00673838">
        <w:rPr>
          <w:rFonts w:ascii="Times New Roman" w:hAnsi="Times New Roman"/>
          <w:sz w:val="28"/>
          <w:szCs w:val="28"/>
        </w:rPr>
        <w:t>счет целевых поступлений).</w:t>
      </w:r>
    </w:p>
    <w:p w:rsidR="00AA0694" w:rsidRDefault="00AA0694" w:rsidP="00AA0694">
      <w:pPr>
        <w:spacing w:after="0" w:line="240" w:lineRule="auto"/>
        <w:jc w:val="both"/>
        <w:rPr>
          <w:rFonts w:ascii="Times New Roman" w:hAnsi="Times New Roman"/>
          <w:b/>
          <w:sz w:val="27"/>
          <w:szCs w:val="27"/>
        </w:rPr>
      </w:pPr>
    </w:p>
    <w:p w:rsidR="00AA0694" w:rsidRDefault="00AA0694" w:rsidP="00AA0694">
      <w:pPr>
        <w:spacing w:after="0" w:line="240" w:lineRule="auto"/>
        <w:jc w:val="both"/>
        <w:rPr>
          <w:rFonts w:ascii="Times New Roman" w:hAnsi="Times New Roman"/>
          <w:b/>
          <w:sz w:val="27"/>
          <w:szCs w:val="27"/>
        </w:rPr>
      </w:pPr>
    </w:p>
    <w:p w:rsidR="00AA0694" w:rsidRPr="00A02583" w:rsidRDefault="00AA0694" w:rsidP="00AA0694">
      <w:pPr>
        <w:spacing w:after="0" w:line="240" w:lineRule="auto"/>
        <w:jc w:val="both"/>
        <w:rPr>
          <w:rFonts w:ascii="Times New Roman" w:hAnsi="Times New Roman"/>
          <w:b/>
          <w:sz w:val="27"/>
          <w:szCs w:val="27"/>
        </w:rPr>
      </w:pPr>
      <w:r w:rsidRPr="00A02583">
        <w:rPr>
          <w:rFonts w:ascii="Times New Roman" w:hAnsi="Times New Roman"/>
          <w:b/>
          <w:sz w:val="27"/>
          <w:szCs w:val="27"/>
        </w:rPr>
        <w:t xml:space="preserve">Глава </w:t>
      </w:r>
      <w:r w:rsidRPr="00A02583">
        <w:rPr>
          <w:rFonts w:ascii="Times New Roman" w:hAnsi="Times New Roman" w:cs="Calibri"/>
          <w:b/>
          <w:sz w:val="27"/>
          <w:szCs w:val="27"/>
        </w:rPr>
        <w:t xml:space="preserve">Семеновского </w:t>
      </w:r>
      <w:r w:rsidRPr="00A02583">
        <w:rPr>
          <w:rFonts w:ascii="Times New Roman" w:hAnsi="Times New Roman"/>
          <w:b/>
          <w:sz w:val="27"/>
          <w:szCs w:val="27"/>
        </w:rPr>
        <w:t xml:space="preserve">муниципального </w:t>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t xml:space="preserve"> образования Федоровского муниципального</w:t>
      </w:r>
    </w:p>
    <w:p w:rsidR="00AA0694" w:rsidRPr="00A02583" w:rsidRDefault="00AA0694" w:rsidP="00AA0694">
      <w:pPr>
        <w:spacing w:after="0" w:line="240" w:lineRule="auto"/>
        <w:jc w:val="both"/>
        <w:rPr>
          <w:rFonts w:ascii="Calibri" w:hAnsi="Calibri" w:cs="Calibri"/>
          <w:b/>
          <w:sz w:val="27"/>
          <w:szCs w:val="27"/>
        </w:rPr>
      </w:pPr>
      <w:r w:rsidRPr="00A02583">
        <w:rPr>
          <w:rFonts w:ascii="Times New Roman" w:hAnsi="Times New Roman"/>
          <w:b/>
          <w:sz w:val="27"/>
          <w:szCs w:val="27"/>
        </w:rPr>
        <w:t>района Саратовской области</w:t>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r>
      <w:r w:rsidRPr="00A02583">
        <w:rPr>
          <w:rFonts w:ascii="Times New Roman" w:hAnsi="Times New Roman"/>
          <w:b/>
          <w:sz w:val="27"/>
          <w:szCs w:val="27"/>
        </w:rPr>
        <w:tab/>
        <w:t xml:space="preserve">О.В. </w:t>
      </w:r>
      <w:proofErr w:type="gramStart"/>
      <w:r w:rsidRPr="00A02583">
        <w:rPr>
          <w:rFonts w:ascii="Times New Roman" w:hAnsi="Times New Roman"/>
          <w:b/>
          <w:sz w:val="27"/>
          <w:szCs w:val="27"/>
        </w:rPr>
        <w:t>Подольских</w:t>
      </w:r>
      <w:proofErr w:type="gramEnd"/>
    </w:p>
    <w:p w:rsidR="00AA0694" w:rsidRPr="00A02583" w:rsidRDefault="00AA0694" w:rsidP="00673838">
      <w:pPr>
        <w:spacing w:after="0" w:line="240" w:lineRule="auto"/>
        <w:ind w:firstLine="709"/>
        <w:jc w:val="both"/>
        <w:rPr>
          <w:rFonts w:ascii="Times New Roman" w:hAnsi="Times New Roman"/>
          <w:b/>
          <w:sz w:val="28"/>
          <w:szCs w:val="28"/>
        </w:rPr>
      </w:pPr>
    </w:p>
    <w:sectPr w:rsidR="00AA0694" w:rsidRPr="00A02583" w:rsidSect="00BF6A93">
      <w:pgSz w:w="12240" w:h="15840"/>
      <w:pgMar w:top="851" w:right="851" w:bottom="709"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9A202C"/>
    <w:lvl w:ilvl="0">
      <w:start w:val="1"/>
      <w:numFmt w:val="decimal"/>
      <w:lvlText w:val="%1."/>
      <w:lvlJc w:val="left"/>
      <w:pPr>
        <w:tabs>
          <w:tab w:val="num" w:pos="1492"/>
        </w:tabs>
        <w:ind w:left="1492" w:hanging="360"/>
      </w:pPr>
    </w:lvl>
  </w:abstractNum>
  <w:abstractNum w:abstractNumId="1">
    <w:nsid w:val="FFFFFF7D"/>
    <w:multiLevelType w:val="singleLevel"/>
    <w:tmpl w:val="26E43DA0"/>
    <w:lvl w:ilvl="0">
      <w:start w:val="1"/>
      <w:numFmt w:val="decimal"/>
      <w:lvlText w:val="%1."/>
      <w:lvlJc w:val="left"/>
      <w:pPr>
        <w:tabs>
          <w:tab w:val="num" w:pos="1209"/>
        </w:tabs>
        <w:ind w:left="1209" w:hanging="360"/>
      </w:pPr>
    </w:lvl>
  </w:abstractNum>
  <w:abstractNum w:abstractNumId="2">
    <w:nsid w:val="FFFFFF7E"/>
    <w:multiLevelType w:val="singleLevel"/>
    <w:tmpl w:val="824E8F8A"/>
    <w:lvl w:ilvl="0">
      <w:start w:val="1"/>
      <w:numFmt w:val="decimal"/>
      <w:lvlText w:val="%1."/>
      <w:lvlJc w:val="left"/>
      <w:pPr>
        <w:tabs>
          <w:tab w:val="num" w:pos="926"/>
        </w:tabs>
        <w:ind w:left="926" w:hanging="360"/>
      </w:pPr>
    </w:lvl>
  </w:abstractNum>
  <w:abstractNum w:abstractNumId="3">
    <w:nsid w:val="FFFFFF7F"/>
    <w:multiLevelType w:val="singleLevel"/>
    <w:tmpl w:val="1FF08576"/>
    <w:lvl w:ilvl="0">
      <w:start w:val="1"/>
      <w:numFmt w:val="decimal"/>
      <w:lvlText w:val="%1."/>
      <w:lvlJc w:val="left"/>
      <w:pPr>
        <w:tabs>
          <w:tab w:val="num" w:pos="643"/>
        </w:tabs>
        <w:ind w:left="643" w:hanging="360"/>
      </w:pPr>
    </w:lvl>
  </w:abstractNum>
  <w:abstractNum w:abstractNumId="4">
    <w:nsid w:val="FFFFFF80"/>
    <w:multiLevelType w:val="singleLevel"/>
    <w:tmpl w:val="AEDCD5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E48F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9A2E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D8462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FEF1D6"/>
    <w:lvl w:ilvl="0">
      <w:start w:val="1"/>
      <w:numFmt w:val="decimal"/>
      <w:lvlText w:val="%1."/>
      <w:lvlJc w:val="left"/>
      <w:pPr>
        <w:tabs>
          <w:tab w:val="num" w:pos="360"/>
        </w:tabs>
        <w:ind w:left="360" w:hanging="360"/>
      </w:pPr>
    </w:lvl>
  </w:abstractNum>
  <w:abstractNum w:abstractNumId="9">
    <w:nsid w:val="FFFFFF89"/>
    <w:multiLevelType w:val="singleLevel"/>
    <w:tmpl w:val="F0F0D32C"/>
    <w:lvl w:ilvl="0">
      <w:start w:val="1"/>
      <w:numFmt w:val="bullet"/>
      <w:lvlText w:val=""/>
      <w:lvlJc w:val="left"/>
      <w:pPr>
        <w:tabs>
          <w:tab w:val="num" w:pos="360"/>
        </w:tabs>
        <w:ind w:left="360" w:hanging="360"/>
      </w:pPr>
      <w:rPr>
        <w:rFonts w:ascii="Symbol" w:hAnsi="Symbol" w:hint="default"/>
      </w:rPr>
    </w:lvl>
  </w:abstractNum>
  <w:abstractNum w:abstractNumId="10">
    <w:nsid w:val="7413472A"/>
    <w:multiLevelType w:val="hybridMultilevel"/>
    <w:tmpl w:val="A5F41542"/>
    <w:lvl w:ilvl="0" w:tplc="856056A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007626"/>
    <w:rsid w:val="00007626"/>
    <w:rsid w:val="00017B05"/>
    <w:rsid w:val="0007691B"/>
    <w:rsid w:val="00077F5A"/>
    <w:rsid w:val="0008674B"/>
    <w:rsid w:val="00095D8E"/>
    <w:rsid w:val="000A4937"/>
    <w:rsid w:val="000D1398"/>
    <w:rsid w:val="000D4BAD"/>
    <w:rsid w:val="000E45BC"/>
    <w:rsid w:val="000E7360"/>
    <w:rsid w:val="000F46FF"/>
    <w:rsid w:val="00106D83"/>
    <w:rsid w:val="0014354B"/>
    <w:rsid w:val="00152E9C"/>
    <w:rsid w:val="001751B4"/>
    <w:rsid w:val="00176B0B"/>
    <w:rsid w:val="0019746D"/>
    <w:rsid w:val="001B128C"/>
    <w:rsid w:val="001D1F15"/>
    <w:rsid w:val="001D20ED"/>
    <w:rsid w:val="001E7DAA"/>
    <w:rsid w:val="001F4B11"/>
    <w:rsid w:val="001F6877"/>
    <w:rsid w:val="002167DC"/>
    <w:rsid w:val="002174B2"/>
    <w:rsid w:val="00222127"/>
    <w:rsid w:val="002308E2"/>
    <w:rsid w:val="002A3618"/>
    <w:rsid w:val="002A38D0"/>
    <w:rsid w:val="002B1EF7"/>
    <w:rsid w:val="002C2067"/>
    <w:rsid w:val="002D1417"/>
    <w:rsid w:val="002D2CBE"/>
    <w:rsid w:val="002D5ED6"/>
    <w:rsid w:val="002E0F52"/>
    <w:rsid w:val="002E4C4D"/>
    <w:rsid w:val="00314A4B"/>
    <w:rsid w:val="00353255"/>
    <w:rsid w:val="00357DC3"/>
    <w:rsid w:val="00377502"/>
    <w:rsid w:val="0039680C"/>
    <w:rsid w:val="003D6DBD"/>
    <w:rsid w:val="003F597E"/>
    <w:rsid w:val="00401BE4"/>
    <w:rsid w:val="00413128"/>
    <w:rsid w:val="004440C4"/>
    <w:rsid w:val="004B1FA7"/>
    <w:rsid w:val="004C7439"/>
    <w:rsid w:val="004E4BDC"/>
    <w:rsid w:val="005041F6"/>
    <w:rsid w:val="00521B9F"/>
    <w:rsid w:val="00530322"/>
    <w:rsid w:val="005418B1"/>
    <w:rsid w:val="0056351C"/>
    <w:rsid w:val="00575928"/>
    <w:rsid w:val="00594E45"/>
    <w:rsid w:val="005C000D"/>
    <w:rsid w:val="005C5EA0"/>
    <w:rsid w:val="005F474F"/>
    <w:rsid w:val="00603A96"/>
    <w:rsid w:val="00632352"/>
    <w:rsid w:val="00641F28"/>
    <w:rsid w:val="0064785A"/>
    <w:rsid w:val="00666DD5"/>
    <w:rsid w:val="00673838"/>
    <w:rsid w:val="00693695"/>
    <w:rsid w:val="006A30B9"/>
    <w:rsid w:val="006B733B"/>
    <w:rsid w:val="006C3BAA"/>
    <w:rsid w:val="006D73B1"/>
    <w:rsid w:val="006E404F"/>
    <w:rsid w:val="006E462F"/>
    <w:rsid w:val="006E60E6"/>
    <w:rsid w:val="00703A79"/>
    <w:rsid w:val="00714637"/>
    <w:rsid w:val="007316E6"/>
    <w:rsid w:val="00744138"/>
    <w:rsid w:val="00745961"/>
    <w:rsid w:val="00752503"/>
    <w:rsid w:val="00773527"/>
    <w:rsid w:val="00784373"/>
    <w:rsid w:val="00797FF3"/>
    <w:rsid w:val="007C43C8"/>
    <w:rsid w:val="007D32B1"/>
    <w:rsid w:val="007D6A28"/>
    <w:rsid w:val="008454EE"/>
    <w:rsid w:val="00847464"/>
    <w:rsid w:val="00870A8D"/>
    <w:rsid w:val="008C04EA"/>
    <w:rsid w:val="008C6E14"/>
    <w:rsid w:val="008D1097"/>
    <w:rsid w:val="008E199D"/>
    <w:rsid w:val="00913E44"/>
    <w:rsid w:val="009345E5"/>
    <w:rsid w:val="00966B39"/>
    <w:rsid w:val="009677F0"/>
    <w:rsid w:val="009711C6"/>
    <w:rsid w:val="00987465"/>
    <w:rsid w:val="009B6553"/>
    <w:rsid w:val="009D403C"/>
    <w:rsid w:val="009E48F7"/>
    <w:rsid w:val="009F3FB2"/>
    <w:rsid w:val="00A02583"/>
    <w:rsid w:val="00A03F74"/>
    <w:rsid w:val="00A13D1D"/>
    <w:rsid w:val="00A46985"/>
    <w:rsid w:val="00A73782"/>
    <w:rsid w:val="00A851DE"/>
    <w:rsid w:val="00A94F77"/>
    <w:rsid w:val="00A9671A"/>
    <w:rsid w:val="00AA0694"/>
    <w:rsid w:val="00AA5E69"/>
    <w:rsid w:val="00AB67A2"/>
    <w:rsid w:val="00AE0A3C"/>
    <w:rsid w:val="00AF4AE1"/>
    <w:rsid w:val="00B14C15"/>
    <w:rsid w:val="00B15F1B"/>
    <w:rsid w:val="00B16AFB"/>
    <w:rsid w:val="00B218B5"/>
    <w:rsid w:val="00B328A7"/>
    <w:rsid w:val="00B34BD0"/>
    <w:rsid w:val="00B42BC1"/>
    <w:rsid w:val="00B764A8"/>
    <w:rsid w:val="00B8744C"/>
    <w:rsid w:val="00B927DB"/>
    <w:rsid w:val="00BB469C"/>
    <w:rsid w:val="00BE3DF2"/>
    <w:rsid w:val="00BF6A93"/>
    <w:rsid w:val="00C179EA"/>
    <w:rsid w:val="00C73F70"/>
    <w:rsid w:val="00C91ED3"/>
    <w:rsid w:val="00CD1D6F"/>
    <w:rsid w:val="00D005A1"/>
    <w:rsid w:val="00D00A24"/>
    <w:rsid w:val="00D0230F"/>
    <w:rsid w:val="00D0635B"/>
    <w:rsid w:val="00D12370"/>
    <w:rsid w:val="00D16E10"/>
    <w:rsid w:val="00D33172"/>
    <w:rsid w:val="00D52F91"/>
    <w:rsid w:val="00D63615"/>
    <w:rsid w:val="00D754C4"/>
    <w:rsid w:val="00D91BE6"/>
    <w:rsid w:val="00D92E25"/>
    <w:rsid w:val="00DB046A"/>
    <w:rsid w:val="00DB1215"/>
    <w:rsid w:val="00DC229B"/>
    <w:rsid w:val="00DC6334"/>
    <w:rsid w:val="00DD6416"/>
    <w:rsid w:val="00E01771"/>
    <w:rsid w:val="00E06652"/>
    <w:rsid w:val="00E20E29"/>
    <w:rsid w:val="00E30077"/>
    <w:rsid w:val="00E372B0"/>
    <w:rsid w:val="00E437F1"/>
    <w:rsid w:val="00E61EC9"/>
    <w:rsid w:val="00E61FAF"/>
    <w:rsid w:val="00E744EF"/>
    <w:rsid w:val="00E957E0"/>
    <w:rsid w:val="00E95AAC"/>
    <w:rsid w:val="00E97D4B"/>
    <w:rsid w:val="00ED7FF8"/>
    <w:rsid w:val="00EF13C3"/>
    <w:rsid w:val="00EF186E"/>
    <w:rsid w:val="00EF7759"/>
    <w:rsid w:val="00F02344"/>
    <w:rsid w:val="00F12C5A"/>
    <w:rsid w:val="00F23C16"/>
    <w:rsid w:val="00F64851"/>
    <w:rsid w:val="00F73B2E"/>
    <w:rsid w:val="00F776D2"/>
    <w:rsid w:val="00FA24FA"/>
    <w:rsid w:val="00FA3FF6"/>
    <w:rsid w:val="00FD4EF8"/>
    <w:rsid w:val="00FD7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onstantia"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007626"/>
    <w:pPr>
      <w:spacing w:after="200" w:line="276" w:lineRule="auto"/>
    </w:pPr>
    <w:rPr>
      <w:rFonts w:ascii="Constantia" w:eastAsia="Times New Roman" w:hAnsi="Constantia"/>
      <w:sz w:val="22"/>
      <w:szCs w:val="22"/>
    </w:rPr>
  </w:style>
  <w:style w:type="paragraph" w:styleId="1">
    <w:name w:val="heading 1"/>
    <w:basedOn w:val="a"/>
    <w:next w:val="a"/>
    <w:link w:val="10"/>
    <w:uiPriority w:val="9"/>
    <w:qFormat/>
    <w:rsid w:val="00987465"/>
    <w:pPr>
      <w:keepNext/>
      <w:keepLines/>
      <w:spacing w:before="480"/>
      <w:outlineLvl w:val="0"/>
    </w:pPr>
    <w:rPr>
      <w:b/>
      <w:bCs/>
      <w:color w:val="365F91"/>
      <w:sz w:val="28"/>
      <w:szCs w:val="28"/>
    </w:rPr>
  </w:style>
  <w:style w:type="paragraph" w:styleId="2">
    <w:name w:val="heading 2"/>
    <w:basedOn w:val="a"/>
    <w:next w:val="a"/>
    <w:link w:val="20"/>
    <w:uiPriority w:val="9"/>
    <w:qFormat/>
    <w:rsid w:val="00987465"/>
    <w:pPr>
      <w:keepNext/>
      <w:keepLines/>
      <w:spacing w:before="200"/>
      <w:outlineLvl w:val="1"/>
    </w:pPr>
    <w:rPr>
      <w:b/>
      <w:bCs/>
      <w:color w:val="4F81BD"/>
      <w:sz w:val="26"/>
      <w:szCs w:val="26"/>
    </w:rPr>
  </w:style>
  <w:style w:type="paragraph" w:styleId="3">
    <w:name w:val="heading 3"/>
    <w:basedOn w:val="a"/>
    <w:next w:val="a"/>
    <w:link w:val="30"/>
    <w:uiPriority w:val="9"/>
    <w:qFormat/>
    <w:rsid w:val="00987465"/>
    <w:pPr>
      <w:keepNext/>
      <w:keepLines/>
      <w:spacing w:before="200"/>
      <w:outlineLvl w:val="2"/>
    </w:pPr>
    <w:rPr>
      <w:b/>
      <w:bCs/>
      <w:color w:val="4F81BD"/>
    </w:rPr>
  </w:style>
  <w:style w:type="paragraph" w:styleId="4">
    <w:name w:val="heading 4"/>
    <w:basedOn w:val="a"/>
    <w:next w:val="a"/>
    <w:link w:val="40"/>
    <w:uiPriority w:val="9"/>
    <w:qFormat/>
    <w:rsid w:val="00987465"/>
    <w:pPr>
      <w:keepNext/>
      <w:keepLines/>
      <w:spacing w:before="200"/>
      <w:outlineLvl w:val="3"/>
    </w:pPr>
    <w:rPr>
      <w:b/>
      <w:bCs/>
      <w:i/>
      <w:iCs/>
      <w:color w:val="4F81BD"/>
    </w:rPr>
  </w:style>
  <w:style w:type="paragraph" w:styleId="5">
    <w:name w:val="heading 5"/>
    <w:basedOn w:val="a"/>
    <w:next w:val="a"/>
    <w:link w:val="50"/>
    <w:uiPriority w:val="9"/>
    <w:qFormat/>
    <w:rsid w:val="00987465"/>
    <w:pPr>
      <w:keepNext/>
      <w:keepLines/>
      <w:spacing w:before="200"/>
      <w:outlineLvl w:val="4"/>
    </w:pPr>
    <w:rPr>
      <w:color w:val="243F60"/>
    </w:rPr>
  </w:style>
  <w:style w:type="paragraph" w:styleId="6">
    <w:name w:val="heading 6"/>
    <w:basedOn w:val="a"/>
    <w:next w:val="a"/>
    <w:link w:val="60"/>
    <w:uiPriority w:val="9"/>
    <w:qFormat/>
    <w:rsid w:val="00987465"/>
    <w:pPr>
      <w:keepNext/>
      <w:keepLines/>
      <w:spacing w:before="200"/>
      <w:outlineLvl w:val="5"/>
    </w:pPr>
    <w:rPr>
      <w:i/>
      <w:iCs/>
      <w:color w:val="243F60"/>
    </w:rPr>
  </w:style>
  <w:style w:type="paragraph" w:styleId="7">
    <w:name w:val="heading 7"/>
    <w:basedOn w:val="a"/>
    <w:next w:val="a"/>
    <w:link w:val="70"/>
    <w:uiPriority w:val="9"/>
    <w:qFormat/>
    <w:rsid w:val="00987465"/>
    <w:pPr>
      <w:keepNext/>
      <w:keepLines/>
      <w:spacing w:before="200"/>
      <w:outlineLvl w:val="6"/>
    </w:pPr>
    <w:rPr>
      <w:i/>
      <w:iCs/>
      <w:color w:val="404040"/>
    </w:rPr>
  </w:style>
  <w:style w:type="paragraph" w:styleId="8">
    <w:name w:val="heading 8"/>
    <w:basedOn w:val="a"/>
    <w:next w:val="a"/>
    <w:link w:val="80"/>
    <w:uiPriority w:val="9"/>
    <w:qFormat/>
    <w:rsid w:val="00987465"/>
    <w:pPr>
      <w:keepNext/>
      <w:keepLines/>
      <w:spacing w:before="200"/>
      <w:outlineLvl w:val="7"/>
    </w:pPr>
    <w:rPr>
      <w:color w:val="404040"/>
      <w:sz w:val="20"/>
      <w:szCs w:val="20"/>
    </w:rPr>
  </w:style>
  <w:style w:type="paragraph" w:styleId="9">
    <w:name w:val="heading 9"/>
    <w:basedOn w:val="a"/>
    <w:next w:val="a"/>
    <w:link w:val="90"/>
    <w:uiPriority w:val="9"/>
    <w:qFormat/>
    <w:rsid w:val="00987465"/>
    <w:pPr>
      <w:keepNext/>
      <w:keepLines/>
      <w:spacing w:before="200"/>
      <w:outlineLvl w:val="8"/>
    </w:pPr>
    <w:rPr>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465"/>
    <w:rPr>
      <w:rFonts w:ascii="Constantia" w:eastAsia="Times New Roman" w:hAnsi="Constantia" w:cs="Times New Roman"/>
      <w:b/>
      <w:bCs/>
      <w:color w:val="365F91"/>
      <w:sz w:val="28"/>
      <w:szCs w:val="28"/>
    </w:rPr>
  </w:style>
  <w:style w:type="character" w:customStyle="1" w:styleId="20">
    <w:name w:val="Заголовок 2 Знак"/>
    <w:basedOn w:val="a0"/>
    <w:link w:val="2"/>
    <w:uiPriority w:val="9"/>
    <w:semiHidden/>
    <w:rsid w:val="00987465"/>
    <w:rPr>
      <w:rFonts w:ascii="Constantia" w:eastAsia="Times New Roman" w:hAnsi="Constantia" w:cs="Times New Roman"/>
      <w:b/>
      <w:bCs/>
      <w:color w:val="4F81BD"/>
      <w:sz w:val="26"/>
      <w:szCs w:val="26"/>
    </w:rPr>
  </w:style>
  <w:style w:type="character" w:customStyle="1" w:styleId="30">
    <w:name w:val="Заголовок 3 Знак"/>
    <w:basedOn w:val="a0"/>
    <w:link w:val="3"/>
    <w:uiPriority w:val="9"/>
    <w:semiHidden/>
    <w:rsid w:val="00987465"/>
    <w:rPr>
      <w:rFonts w:ascii="Constantia" w:eastAsia="Times New Roman" w:hAnsi="Constantia" w:cs="Times New Roman"/>
      <w:b/>
      <w:bCs/>
      <w:color w:val="4F81BD"/>
    </w:rPr>
  </w:style>
  <w:style w:type="character" w:customStyle="1" w:styleId="40">
    <w:name w:val="Заголовок 4 Знак"/>
    <w:basedOn w:val="a0"/>
    <w:link w:val="4"/>
    <w:uiPriority w:val="9"/>
    <w:semiHidden/>
    <w:rsid w:val="00987465"/>
    <w:rPr>
      <w:rFonts w:ascii="Constantia" w:eastAsia="Times New Roman" w:hAnsi="Constantia" w:cs="Times New Roman"/>
      <w:b/>
      <w:bCs/>
      <w:i/>
      <w:iCs/>
      <w:color w:val="4F81BD"/>
    </w:rPr>
  </w:style>
  <w:style w:type="character" w:customStyle="1" w:styleId="50">
    <w:name w:val="Заголовок 5 Знак"/>
    <w:basedOn w:val="a0"/>
    <w:link w:val="5"/>
    <w:uiPriority w:val="9"/>
    <w:semiHidden/>
    <w:rsid w:val="00987465"/>
    <w:rPr>
      <w:rFonts w:ascii="Constantia" w:eastAsia="Times New Roman" w:hAnsi="Constantia" w:cs="Times New Roman"/>
      <w:color w:val="243F60"/>
    </w:rPr>
  </w:style>
  <w:style w:type="paragraph" w:styleId="a3">
    <w:name w:val="Title"/>
    <w:basedOn w:val="a"/>
    <w:next w:val="a"/>
    <w:link w:val="a4"/>
    <w:uiPriority w:val="10"/>
    <w:qFormat/>
    <w:rsid w:val="00987465"/>
    <w:pPr>
      <w:pBdr>
        <w:bottom w:val="single" w:sz="8" w:space="4" w:color="4F81BD"/>
      </w:pBdr>
      <w:spacing w:after="300"/>
      <w:contextualSpacing/>
    </w:pPr>
    <w:rPr>
      <w:color w:val="17365D"/>
      <w:spacing w:val="5"/>
      <w:kern w:val="28"/>
      <w:sz w:val="52"/>
      <w:szCs w:val="52"/>
    </w:rPr>
  </w:style>
  <w:style w:type="character" w:customStyle="1" w:styleId="a4">
    <w:name w:val="Название Знак"/>
    <w:basedOn w:val="a0"/>
    <w:link w:val="a3"/>
    <w:uiPriority w:val="10"/>
    <w:rsid w:val="00987465"/>
    <w:rPr>
      <w:rFonts w:ascii="Constantia" w:eastAsia="Times New Roman" w:hAnsi="Constantia" w:cs="Times New Roman"/>
      <w:color w:val="17365D"/>
      <w:spacing w:val="5"/>
      <w:kern w:val="28"/>
      <w:sz w:val="52"/>
      <w:szCs w:val="52"/>
    </w:rPr>
  </w:style>
  <w:style w:type="paragraph" w:styleId="a5">
    <w:name w:val="Subtitle"/>
    <w:basedOn w:val="a"/>
    <w:next w:val="a"/>
    <w:link w:val="a6"/>
    <w:uiPriority w:val="11"/>
    <w:qFormat/>
    <w:rsid w:val="00987465"/>
    <w:pPr>
      <w:numPr>
        <w:ilvl w:val="1"/>
      </w:numPr>
    </w:pPr>
    <w:rPr>
      <w:i/>
      <w:iCs/>
      <w:color w:val="4F81BD"/>
      <w:spacing w:val="15"/>
      <w:szCs w:val="24"/>
    </w:rPr>
  </w:style>
  <w:style w:type="character" w:customStyle="1" w:styleId="a6">
    <w:name w:val="Подзаголовок Знак"/>
    <w:basedOn w:val="a0"/>
    <w:link w:val="a5"/>
    <w:uiPriority w:val="11"/>
    <w:rsid w:val="00987465"/>
    <w:rPr>
      <w:rFonts w:ascii="Constantia" w:eastAsia="Times New Roman" w:hAnsi="Constantia" w:cs="Times New Roman"/>
      <w:i/>
      <w:iCs/>
      <w:color w:val="4F81BD"/>
      <w:spacing w:val="15"/>
      <w:sz w:val="24"/>
      <w:szCs w:val="24"/>
    </w:rPr>
  </w:style>
  <w:style w:type="character" w:styleId="a7">
    <w:name w:val="Strong"/>
    <w:uiPriority w:val="22"/>
    <w:qFormat/>
    <w:rsid w:val="00987465"/>
    <w:rPr>
      <w:b/>
      <w:bCs/>
    </w:rPr>
  </w:style>
  <w:style w:type="character" w:styleId="a8">
    <w:name w:val="Emphasis"/>
    <w:uiPriority w:val="20"/>
    <w:qFormat/>
    <w:rsid w:val="00987465"/>
    <w:rPr>
      <w:i/>
      <w:iCs/>
    </w:rPr>
  </w:style>
  <w:style w:type="paragraph" w:styleId="a9">
    <w:name w:val="No Spacing"/>
    <w:basedOn w:val="a"/>
    <w:qFormat/>
    <w:rsid w:val="00987465"/>
  </w:style>
  <w:style w:type="paragraph" w:styleId="aa">
    <w:name w:val="List Paragraph"/>
    <w:basedOn w:val="a"/>
    <w:uiPriority w:val="34"/>
    <w:qFormat/>
    <w:rsid w:val="00987465"/>
    <w:pPr>
      <w:ind w:left="720"/>
      <w:contextualSpacing/>
    </w:pPr>
  </w:style>
  <w:style w:type="paragraph" w:styleId="21">
    <w:name w:val="Quote"/>
    <w:basedOn w:val="a"/>
    <w:next w:val="a"/>
    <w:link w:val="22"/>
    <w:uiPriority w:val="29"/>
    <w:qFormat/>
    <w:rsid w:val="00987465"/>
    <w:rPr>
      <w:i/>
      <w:iCs/>
      <w:color w:val="000000"/>
    </w:rPr>
  </w:style>
  <w:style w:type="character" w:customStyle="1" w:styleId="22">
    <w:name w:val="Цитата 2 Знак"/>
    <w:basedOn w:val="a0"/>
    <w:link w:val="21"/>
    <w:uiPriority w:val="29"/>
    <w:rsid w:val="00987465"/>
    <w:rPr>
      <w:i/>
      <w:iCs/>
      <w:color w:val="000000"/>
    </w:rPr>
  </w:style>
  <w:style w:type="paragraph" w:styleId="ab">
    <w:name w:val="Intense Quote"/>
    <w:basedOn w:val="a"/>
    <w:next w:val="a"/>
    <w:link w:val="ac"/>
    <w:uiPriority w:val="30"/>
    <w:qFormat/>
    <w:rsid w:val="00987465"/>
    <w:pPr>
      <w:pBdr>
        <w:bottom w:val="single" w:sz="4" w:space="4" w:color="4F81BD"/>
      </w:pBdr>
      <w:spacing w:before="200" w:after="280"/>
      <w:ind w:left="936" w:right="936"/>
    </w:pPr>
    <w:rPr>
      <w:b/>
      <w:bCs/>
      <w:i/>
      <w:iCs/>
      <w:color w:val="4F81BD"/>
    </w:rPr>
  </w:style>
  <w:style w:type="character" w:customStyle="1" w:styleId="ac">
    <w:name w:val="Выделенная цитата Знак"/>
    <w:basedOn w:val="a0"/>
    <w:link w:val="ab"/>
    <w:uiPriority w:val="30"/>
    <w:rsid w:val="00987465"/>
    <w:rPr>
      <w:b/>
      <w:bCs/>
      <w:i/>
      <w:iCs/>
      <w:color w:val="4F81BD"/>
    </w:rPr>
  </w:style>
  <w:style w:type="character" w:styleId="ad">
    <w:name w:val="Subtle Emphasis"/>
    <w:uiPriority w:val="19"/>
    <w:qFormat/>
    <w:rsid w:val="00987465"/>
    <w:rPr>
      <w:i/>
      <w:iCs/>
      <w:color w:val="808080"/>
    </w:rPr>
  </w:style>
  <w:style w:type="character" w:styleId="ae">
    <w:name w:val="Intense Emphasis"/>
    <w:uiPriority w:val="21"/>
    <w:qFormat/>
    <w:rsid w:val="00987465"/>
    <w:rPr>
      <w:b/>
      <w:bCs/>
      <w:i/>
      <w:iCs/>
      <w:color w:val="4F81BD"/>
    </w:rPr>
  </w:style>
  <w:style w:type="character" w:styleId="af">
    <w:name w:val="Subtle Reference"/>
    <w:basedOn w:val="a0"/>
    <w:uiPriority w:val="31"/>
    <w:qFormat/>
    <w:rsid w:val="00987465"/>
    <w:rPr>
      <w:smallCaps/>
      <w:color w:val="C0504D"/>
      <w:u w:val="single"/>
    </w:rPr>
  </w:style>
  <w:style w:type="character" w:styleId="af0">
    <w:name w:val="Intense Reference"/>
    <w:uiPriority w:val="32"/>
    <w:qFormat/>
    <w:rsid w:val="00987465"/>
    <w:rPr>
      <w:b/>
      <w:bCs/>
      <w:smallCaps/>
      <w:color w:val="C0504D"/>
      <w:spacing w:val="5"/>
      <w:u w:val="single"/>
    </w:rPr>
  </w:style>
  <w:style w:type="character" w:styleId="af1">
    <w:name w:val="Book Title"/>
    <w:basedOn w:val="a0"/>
    <w:uiPriority w:val="33"/>
    <w:qFormat/>
    <w:rsid w:val="00987465"/>
    <w:rPr>
      <w:b/>
      <w:bCs/>
      <w:smallCaps/>
      <w:spacing w:val="5"/>
    </w:rPr>
  </w:style>
  <w:style w:type="character" w:customStyle="1" w:styleId="60">
    <w:name w:val="Заголовок 6 Знак"/>
    <w:basedOn w:val="a0"/>
    <w:link w:val="6"/>
    <w:uiPriority w:val="9"/>
    <w:semiHidden/>
    <w:rsid w:val="00987465"/>
    <w:rPr>
      <w:rFonts w:ascii="Constantia" w:eastAsia="Times New Roman" w:hAnsi="Constantia" w:cs="Times New Roman"/>
      <w:i/>
      <w:iCs/>
      <w:color w:val="243F60"/>
    </w:rPr>
  </w:style>
  <w:style w:type="character" w:customStyle="1" w:styleId="70">
    <w:name w:val="Заголовок 7 Знак"/>
    <w:basedOn w:val="a0"/>
    <w:link w:val="7"/>
    <w:uiPriority w:val="9"/>
    <w:semiHidden/>
    <w:rsid w:val="00987465"/>
    <w:rPr>
      <w:rFonts w:ascii="Constantia" w:eastAsia="Times New Roman" w:hAnsi="Constantia" w:cs="Times New Roman"/>
      <w:i/>
      <w:iCs/>
      <w:color w:val="404040"/>
    </w:rPr>
  </w:style>
  <w:style w:type="character" w:customStyle="1" w:styleId="80">
    <w:name w:val="Заголовок 8 Знак"/>
    <w:basedOn w:val="a0"/>
    <w:link w:val="8"/>
    <w:uiPriority w:val="9"/>
    <w:semiHidden/>
    <w:rsid w:val="00987465"/>
    <w:rPr>
      <w:rFonts w:ascii="Constantia" w:eastAsia="Times New Roman" w:hAnsi="Constantia" w:cs="Times New Roman"/>
      <w:color w:val="404040"/>
      <w:sz w:val="20"/>
      <w:szCs w:val="20"/>
    </w:rPr>
  </w:style>
  <w:style w:type="character" w:customStyle="1" w:styleId="90">
    <w:name w:val="Заголовок 9 Знак"/>
    <w:basedOn w:val="a0"/>
    <w:link w:val="9"/>
    <w:uiPriority w:val="9"/>
    <w:semiHidden/>
    <w:rsid w:val="00987465"/>
    <w:rPr>
      <w:rFonts w:ascii="Constantia" w:eastAsia="Times New Roman" w:hAnsi="Constantia" w:cs="Times New Roman"/>
      <w:i/>
      <w:iCs/>
      <w:color w:val="404040"/>
      <w:sz w:val="20"/>
      <w:szCs w:val="20"/>
    </w:rPr>
  </w:style>
  <w:style w:type="paragraph" w:styleId="af2">
    <w:name w:val="TOC Heading"/>
    <w:basedOn w:val="1"/>
    <w:next w:val="a"/>
    <w:uiPriority w:val="39"/>
    <w:qFormat/>
    <w:rsid w:val="00987465"/>
    <w:pPr>
      <w:outlineLvl w:val="9"/>
    </w:pPr>
  </w:style>
  <w:style w:type="paragraph" w:styleId="af3">
    <w:name w:val="Body Text"/>
    <w:basedOn w:val="a"/>
    <w:link w:val="af4"/>
    <w:uiPriority w:val="99"/>
    <w:semiHidden/>
    <w:rsid w:val="00007626"/>
    <w:pPr>
      <w:spacing w:after="0" w:line="240" w:lineRule="auto"/>
      <w:jc w:val="both"/>
    </w:pPr>
    <w:rPr>
      <w:rFonts w:ascii="Times New Roman" w:hAnsi="Times New Roman"/>
      <w:b/>
      <w:sz w:val="24"/>
      <w:szCs w:val="20"/>
    </w:rPr>
  </w:style>
  <w:style w:type="character" w:customStyle="1" w:styleId="af4">
    <w:name w:val="Основной текст Знак"/>
    <w:basedOn w:val="a0"/>
    <w:link w:val="af3"/>
    <w:uiPriority w:val="99"/>
    <w:semiHidden/>
    <w:rsid w:val="00007626"/>
    <w:rPr>
      <w:rFonts w:eastAsia="Times New Roman" w:cs="Times New Roman"/>
      <w:b/>
      <w:szCs w:val="20"/>
      <w:lang w:eastAsia="ru-RU"/>
    </w:rPr>
  </w:style>
  <w:style w:type="paragraph" w:styleId="af5">
    <w:name w:val="Body Text Indent"/>
    <w:basedOn w:val="a"/>
    <w:link w:val="af6"/>
    <w:uiPriority w:val="99"/>
    <w:semiHidden/>
    <w:rsid w:val="00007626"/>
    <w:pPr>
      <w:spacing w:after="0" w:line="240" w:lineRule="auto"/>
      <w:ind w:firstLine="851"/>
      <w:jc w:val="center"/>
    </w:pPr>
    <w:rPr>
      <w:rFonts w:ascii="Times New Roman" w:hAnsi="Times New Roman"/>
      <w:b/>
      <w:sz w:val="24"/>
      <w:szCs w:val="20"/>
    </w:rPr>
  </w:style>
  <w:style w:type="character" w:customStyle="1" w:styleId="af6">
    <w:name w:val="Основной текст с отступом Знак"/>
    <w:basedOn w:val="a0"/>
    <w:link w:val="af5"/>
    <w:uiPriority w:val="99"/>
    <w:semiHidden/>
    <w:rsid w:val="00007626"/>
    <w:rPr>
      <w:rFonts w:eastAsia="Times New Roman" w:cs="Times New Roman"/>
      <w:b/>
      <w:szCs w:val="20"/>
      <w:lang w:eastAsia="ru-RU"/>
    </w:rPr>
  </w:style>
  <w:style w:type="paragraph" w:styleId="23">
    <w:name w:val="Body Text Indent 2"/>
    <w:basedOn w:val="a"/>
    <w:link w:val="24"/>
    <w:uiPriority w:val="99"/>
    <w:semiHidden/>
    <w:rsid w:val="00007626"/>
    <w:pPr>
      <w:spacing w:after="0" w:line="240" w:lineRule="auto"/>
      <w:ind w:firstLine="851"/>
      <w:jc w:val="both"/>
    </w:pPr>
    <w:rPr>
      <w:rFonts w:ascii="Times New Roman" w:hAnsi="Times New Roman"/>
      <w:sz w:val="24"/>
      <w:szCs w:val="20"/>
    </w:rPr>
  </w:style>
  <w:style w:type="character" w:customStyle="1" w:styleId="24">
    <w:name w:val="Основной текст с отступом 2 Знак"/>
    <w:basedOn w:val="a0"/>
    <w:link w:val="23"/>
    <w:uiPriority w:val="99"/>
    <w:semiHidden/>
    <w:rsid w:val="00007626"/>
    <w:rPr>
      <w:rFonts w:eastAsia="Times New Roman" w:cs="Times New Roman"/>
      <w:szCs w:val="20"/>
      <w:lang w:eastAsia="ru-RU"/>
    </w:rPr>
  </w:style>
  <w:style w:type="paragraph" w:styleId="31">
    <w:name w:val="Body Text Indent 3"/>
    <w:basedOn w:val="a"/>
    <w:link w:val="32"/>
    <w:uiPriority w:val="99"/>
    <w:semiHidden/>
    <w:rsid w:val="00007626"/>
    <w:pPr>
      <w:spacing w:after="0" w:line="360" w:lineRule="auto"/>
      <w:ind w:firstLine="720"/>
    </w:pPr>
    <w:rPr>
      <w:rFonts w:ascii="Times New Roman" w:hAnsi="Times New Roman"/>
      <w:sz w:val="24"/>
      <w:szCs w:val="20"/>
    </w:rPr>
  </w:style>
  <w:style w:type="character" w:customStyle="1" w:styleId="32">
    <w:name w:val="Основной текст с отступом 3 Знак"/>
    <w:basedOn w:val="a0"/>
    <w:link w:val="31"/>
    <w:uiPriority w:val="99"/>
    <w:semiHidden/>
    <w:rsid w:val="00007626"/>
    <w:rPr>
      <w:rFonts w:eastAsia="Times New Roman" w:cs="Times New Roman"/>
      <w:szCs w:val="20"/>
      <w:lang w:eastAsia="ru-RU"/>
    </w:rPr>
  </w:style>
  <w:style w:type="paragraph" w:styleId="25">
    <w:name w:val="Body Text 2"/>
    <w:basedOn w:val="a"/>
    <w:link w:val="26"/>
    <w:uiPriority w:val="99"/>
    <w:semiHidden/>
    <w:rsid w:val="00007626"/>
    <w:pPr>
      <w:spacing w:after="0" w:line="240" w:lineRule="auto"/>
      <w:jc w:val="center"/>
    </w:pPr>
    <w:rPr>
      <w:rFonts w:ascii="Times New Roman" w:hAnsi="Times New Roman"/>
      <w:b/>
      <w:sz w:val="24"/>
      <w:szCs w:val="20"/>
    </w:rPr>
  </w:style>
  <w:style w:type="character" w:customStyle="1" w:styleId="26">
    <w:name w:val="Основной текст 2 Знак"/>
    <w:basedOn w:val="a0"/>
    <w:link w:val="25"/>
    <w:uiPriority w:val="99"/>
    <w:semiHidden/>
    <w:rsid w:val="00007626"/>
    <w:rPr>
      <w:rFonts w:eastAsia="Times New Roman" w:cs="Times New Roman"/>
      <w:b/>
      <w:szCs w:val="20"/>
      <w:lang w:eastAsia="ru-RU"/>
    </w:rPr>
  </w:style>
  <w:style w:type="paragraph" w:styleId="af7">
    <w:name w:val="Balloon Text"/>
    <w:basedOn w:val="a"/>
    <w:link w:val="af8"/>
    <w:uiPriority w:val="99"/>
    <w:semiHidden/>
    <w:unhideWhenUsed/>
    <w:rsid w:val="005418B1"/>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418B1"/>
    <w:rPr>
      <w:rFonts w:ascii="Tahoma" w:eastAsia="Times New Roman" w:hAnsi="Tahoma" w:cs="Tahoma"/>
      <w:sz w:val="16"/>
      <w:szCs w:val="16"/>
    </w:rPr>
  </w:style>
  <w:style w:type="paragraph" w:customStyle="1" w:styleId="ConsPlusTitle">
    <w:name w:val="ConsPlusTitle"/>
    <w:rsid w:val="002E4C4D"/>
    <w:pPr>
      <w:autoSpaceDE w:val="0"/>
      <w:autoSpaceDN w:val="0"/>
      <w:adjustRightInd w:val="0"/>
    </w:pPr>
    <w:rPr>
      <w:rFonts w:eastAsia="Calibri"/>
      <w:b/>
      <w:bCs/>
      <w:sz w:val="28"/>
      <w:szCs w:val="28"/>
    </w:rPr>
  </w:style>
  <w:style w:type="paragraph" w:styleId="27">
    <w:name w:val="Body Text First Indent 2"/>
    <w:basedOn w:val="af5"/>
    <w:link w:val="28"/>
    <w:uiPriority w:val="99"/>
    <w:semiHidden/>
    <w:unhideWhenUsed/>
    <w:rsid w:val="00673838"/>
    <w:pPr>
      <w:spacing w:after="200" w:line="276" w:lineRule="auto"/>
      <w:ind w:left="360" w:firstLine="360"/>
      <w:jc w:val="left"/>
    </w:pPr>
    <w:rPr>
      <w:rFonts w:ascii="Constantia" w:hAnsi="Constantia"/>
      <w:b w:val="0"/>
      <w:sz w:val="22"/>
      <w:szCs w:val="22"/>
    </w:rPr>
  </w:style>
  <w:style w:type="character" w:customStyle="1" w:styleId="28">
    <w:name w:val="Красная строка 2 Знак"/>
    <w:basedOn w:val="af6"/>
    <w:link w:val="27"/>
    <w:uiPriority w:val="99"/>
    <w:semiHidden/>
    <w:rsid w:val="00673838"/>
    <w:rPr>
      <w:rFonts w:ascii="Constantia" w:eastAsia="Times New Roman" w:hAnsi="Constantia" w:cs="Times New Roman"/>
      <w:b w:val="0"/>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onstantia"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007626"/>
    <w:pPr>
      <w:spacing w:after="200" w:line="276" w:lineRule="auto"/>
    </w:pPr>
    <w:rPr>
      <w:rFonts w:ascii="Constantia" w:eastAsia="Times New Roman" w:hAnsi="Constantia"/>
      <w:sz w:val="22"/>
      <w:szCs w:val="22"/>
    </w:rPr>
  </w:style>
  <w:style w:type="paragraph" w:styleId="1">
    <w:name w:val="heading 1"/>
    <w:basedOn w:val="a"/>
    <w:next w:val="a"/>
    <w:link w:val="10"/>
    <w:uiPriority w:val="9"/>
    <w:qFormat/>
    <w:rsid w:val="00987465"/>
    <w:pPr>
      <w:keepNext/>
      <w:keepLines/>
      <w:spacing w:before="480"/>
      <w:outlineLvl w:val="0"/>
    </w:pPr>
    <w:rPr>
      <w:b/>
      <w:bCs/>
      <w:color w:val="365F91"/>
      <w:sz w:val="28"/>
      <w:szCs w:val="28"/>
    </w:rPr>
  </w:style>
  <w:style w:type="paragraph" w:styleId="2">
    <w:name w:val="heading 2"/>
    <w:basedOn w:val="a"/>
    <w:next w:val="a"/>
    <w:link w:val="20"/>
    <w:uiPriority w:val="9"/>
    <w:qFormat/>
    <w:rsid w:val="00987465"/>
    <w:pPr>
      <w:keepNext/>
      <w:keepLines/>
      <w:spacing w:before="200"/>
      <w:outlineLvl w:val="1"/>
    </w:pPr>
    <w:rPr>
      <w:b/>
      <w:bCs/>
      <w:color w:val="4F81BD"/>
      <w:sz w:val="26"/>
      <w:szCs w:val="26"/>
    </w:rPr>
  </w:style>
  <w:style w:type="paragraph" w:styleId="3">
    <w:name w:val="heading 3"/>
    <w:basedOn w:val="a"/>
    <w:next w:val="a"/>
    <w:link w:val="30"/>
    <w:uiPriority w:val="9"/>
    <w:qFormat/>
    <w:rsid w:val="00987465"/>
    <w:pPr>
      <w:keepNext/>
      <w:keepLines/>
      <w:spacing w:before="200"/>
      <w:outlineLvl w:val="2"/>
    </w:pPr>
    <w:rPr>
      <w:b/>
      <w:bCs/>
      <w:color w:val="4F81BD"/>
    </w:rPr>
  </w:style>
  <w:style w:type="paragraph" w:styleId="4">
    <w:name w:val="heading 4"/>
    <w:basedOn w:val="a"/>
    <w:next w:val="a"/>
    <w:link w:val="40"/>
    <w:uiPriority w:val="9"/>
    <w:qFormat/>
    <w:rsid w:val="00987465"/>
    <w:pPr>
      <w:keepNext/>
      <w:keepLines/>
      <w:spacing w:before="200"/>
      <w:outlineLvl w:val="3"/>
    </w:pPr>
    <w:rPr>
      <w:b/>
      <w:bCs/>
      <w:i/>
      <w:iCs/>
      <w:color w:val="4F81BD"/>
    </w:rPr>
  </w:style>
  <w:style w:type="paragraph" w:styleId="5">
    <w:name w:val="heading 5"/>
    <w:basedOn w:val="a"/>
    <w:next w:val="a"/>
    <w:link w:val="50"/>
    <w:uiPriority w:val="9"/>
    <w:qFormat/>
    <w:rsid w:val="00987465"/>
    <w:pPr>
      <w:keepNext/>
      <w:keepLines/>
      <w:spacing w:before="200"/>
      <w:outlineLvl w:val="4"/>
    </w:pPr>
    <w:rPr>
      <w:color w:val="243F60"/>
    </w:rPr>
  </w:style>
  <w:style w:type="paragraph" w:styleId="6">
    <w:name w:val="heading 6"/>
    <w:basedOn w:val="a"/>
    <w:next w:val="a"/>
    <w:link w:val="60"/>
    <w:uiPriority w:val="9"/>
    <w:qFormat/>
    <w:rsid w:val="00987465"/>
    <w:pPr>
      <w:keepNext/>
      <w:keepLines/>
      <w:spacing w:before="200"/>
      <w:outlineLvl w:val="5"/>
    </w:pPr>
    <w:rPr>
      <w:i/>
      <w:iCs/>
      <w:color w:val="243F60"/>
    </w:rPr>
  </w:style>
  <w:style w:type="paragraph" w:styleId="7">
    <w:name w:val="heading 7"/>
    <w:basedOn w:val="a"/>
    <w:next w:val="a"/>
    <w:link w:val="70"/>
    <w:uiPriority w:val="9"/>
    <w:qFormat/>
    <w:rsid w:val="00987465"/>
    <w:pPr>
      <w:keepNext/>
      <w:keepLines/>
      <w:spacing w:before="200"/>
      <w:outlineLvl w:val="6"/>
    </w:pPr>
    <w:rPr>
      <w:i/>
      <w:iCs/>
      <w:color w:val="404040"/>
    </w:rPr>
  </w:style>
  <w:style w:type="paragraph" w:styleId="8">
    <w:name w:val="heading 8"/>
    <w:basedOn w:val="a"/>
    <w:next w:val="a"/>
    <w:link w:val="80"/>
    <w:uiPriority w:val="9"/>
    <w:qFormat/>
    <w:rsid w:val="00987465"/>
    <w:pPr>
      <w:keepNext/>
      <w:keepLines/>
      <w:spacing w:before="200"/>
      <w:outlineLvl w:val="7"/>
    </w:pPr>
    <w:rPr>
      <w:color w:val="404040"/>
      <w:sz w:val="20"/>
      <w:szCs w:val="20"/>
    </w:rPr>
  </w:style>
  <w:style w:type="paragraph" w:styleId="9">
    <w:name w:val="heading 9"/>
    <w:basedOn w:val="a"/>
    <w:next w:val="a"/>
    <w:link w:val="90"/>
    <w:uiPriority w:val="9"/>
    <w:qFormat/>
    <w:rsid w:val="00987465"/>
    <w:pPr>
      <w:keepNext/>
      <w:keepLines/>
      <w:spacing w:before="200"/>
      <w:outlineLvl w:val="8"/>
    </w:pPr>
    <w:rPr>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465"/>
    <w:rPr>
      <w:rFonts w:ascii="Constantia" w:eastAsia="Times New Roman" w:hAnsi="Constantia" w:cs="Times New Roman"/>
      <w:b/>
      <w:bCs/>
      <w:color w:val="365F91"/>
      <w:sz w:val="28"/>
      <w:szCs w:val="28"/>
    </w:rPr>
  </w:style>
  <w:style w:type="character" w:customStyle="1" w:styleId="20">
    <w:name w:val="Заголовок 2 Знак"/>
    <w:basedOn w:val="a0"/>
    <w:link w:val="2"/>
    <w:uiPriority w:val="9"/>
    <w:semiHidden/>
    <w:rsid w:val="00987465"/>
    <w:rPr>
      <w:rFonts w:ascii="Constantia" w:eastAsia="Times New Roman" w:hAnsi="Constantia" w:cs="Times New Roman"/>
      <w:b/>
      <w:bCs/>
      <w:color w:val="4F81BD"/>
      <w:sz w:val="26"/>
      <w:szCs w:val="26"/>
    </w:rPr>
  </w:style>
  <w:style w:type="character" w:customStyle="1" w:styleId="30">
    <w:name w:val="Заголовок 3 Знак"/>
    <w:basedOn w:val="a0"/>
    <w:link w:val="3"/>
    <w:uiPriority w:val="9"/>
    <w:semiHidden/>
    <w:rsid w:val="00987465"/>
    <w:rPr>
      <w:rFonts w:ascii="Constantia" w:eastAsia="Times New Roman" w:hAnsi="Constantia" w:cs="Times New Roman"/>
      <w:b/>
      <w:bCs/>
      <w:color w:val="4F81BD"/>
    </w:rPr>
  </w:style>
  <w:style w:type="character" w:customStyle="1" w:styleId="40">
    <w:name w:val="Заголовок 4 Знак"/>
    <w:basedOn w:val="a0"/>
    <w:link w:val="4"/>
    <w:uiPriority w:val="9"/>
    <w:semiHidden/>
    <w:rsid w:val="00987465"/>
    <w:rPr>
      <w:rFonts w:ascii="Constantia" w:eastAsia="Times New Roman" w:hAnsi="Constantia" w:cs="Times New Roman"/>
      <w:b/>
      <w:bCs/>
      <w:i/>
      <w:iCs/>
      <w:color w:val="4F81BD"/>
    </w:rPr>
  </w:style>
  <w:style w:type="character" w:customStyle="1" w:styleId="50">
    <w:name w:val="Заголовок 5 Знак"/>
    <w:basedOn w:val="a0"/>
    <w:link w:val="5"/>
    <w:uiPriority w:val="9"/>
    <w:semiHidden/>
    <w:rsid w:val="00987465"/>
    <w:rPr>
      <w:rFonts w:ascii="Constantia" w:eastAsia="Times New Roman" w:hAnsi="Constantia" w:cs="Times New Roman"/>
      <w:color w:val="243F60"/>
    </w:rPr>
  </w:style>
  <w:style w:type="paragraph" w:styleId="a3">
    <w:name w:val="Title"/>
    <w:basedOn w:val="a"/>
    <w:next w:val="a"/>
    <w:link w:val="a4"/>
    <w:uiPriority w:val="10"/>
    <w:qFormat/>
    <w:rsid w:val="00987465"/>
    <w:pPr>
      <w:pBdr>
        <w:bottom w:val="single" w:sz="8" w:space="4" w:color="4F81BD"/>
      </w:pBdr>
      <w:spacing w:after="300"/>
      <w:contextualSpacing/>
    </w:pPr>
    <w:rPr>
      <w:color w:val="17365D"/>
      <w:spacing w:val="5"/>
      <w:kern w:val="28"/>
      <w:sz w:val="52"/>
      <w:szCs w:val="52"/>
    </w:rPr>
  </w:style>
  <w:style w:type="character" w:customStyle="1" w:styleId="a4">
    <w:name w:val="Название Знак"/>
    <w:basedOn w:val="a0"/>
    <w:link w:val="a3"/>
    <w:uiPriority w:val="10"/>
    <w:rsid w:val="00987465"/>
    <w:rPr>
      <w:rFonts w:ascii="Constantia" w:eastAsia="Times New Roman" w:hAnsi="Constantia" w:cs="Times New Roman"/>
      <w:color w:val="17365D"/>
      <w:spacing w:val="5"/>
      <w:kern w:val="28"/>
      <w:sz w:val="52"/>
      <w:szCs w:val="52"/>
    </w:rPr>
  </w:style>
  <w:style w:type="paragraph" w:styleId="a5">
    <w:name w:val="Subtitle"/>
    <w:basedOn w:val="a"/>
    <w:next w:val="a"/>
    <w:link w:val="a6"/>
    <w:uiPriority w:val="11"/>
    <w:qFormat/>
    <w:rsid w:val="00987465"/>
    <w:pPr>
      <w:numPr>
        <w:ilvl w:val="1"/>
      </w:numPr>
    </w:pPr>
    <w:rPr>
      <w:i/>
      <w:iCs/>
      <w:color w:val="4F81BD"/>
      <w:spacing w:val="15"/>
      <w:szCs w:val="24"/>
    </w:rPr>
  </w:style>
  <w:style w:type="character" w:customStyle="1" w:styleId="a6">
    <w:name w:val="Подзаголовок Знак"/>
    <w:basedOn w:val="a0"/>
    <w:link w:val="a5"/>
    <w:uiPriority w:val="11"/>
    <w:rsid w:val="00987465"/>
    <w:rPr>
      <w:rFonts w:ascii="Constantia" w:eastAsia="Times New Roman" w:hAnsi="Constantia" w:cs="Times New Roman"/>
      <w:i/>
      <w:iCs/>
      <w:color w:val="4F81BD"/>
      <w:spacing w:val="15"/>
      <w:sz w:val="24"/>
      <w:szCs w:val="24"/>
    </w:rPr>
  </w:style>
  <w:style w:type="character" w:styleId="a7">
    <w:name w:val="Strong"/>
    <w:uiPriority w:val="22"/>
    <w:qFormat/>
    <w:rsid w:val="00987465"/>
    <w:rPr>
      <w:b/>
      <w:bCs/>
    </w:rPr>
  </w:style>
  <w:style w:type="character" w:styleId="a8">
    <w:name w:val="Emphasis"/>
    <w:uiPriority w:val="20"/>
    <w:qFormat/>
    <w:rsid w:val="00987465"/>
    <w:rPr>
      <w:i/>
      <w:iCs/>
    </w:rPr>
  </w:style>
  <w:style w:type="paragraph" w:styleId="a9">
    <w:name w:val="No Spacing"/>
    <w:basedOn w:val="a"/>
    <w:qFormat/>
    <w:rsid w:val="00987465"/>
  </w:style>
  <w:style w:type="paragraph" w:styleId="aa">
    <w:name w:val="List Paragraph"/>
    <w:basedOn w:val="a"/>
    <w:uiPriority w:val="34"/>
    <w:qFormat/>
    <w:rsid w:val="00987465"/>
    <w:pPr>
      <w:ind w:left="720"/>
      <w:contextualSpacing/>
    </w:pPr>
  </w:style>
  <w:style w:type="paragraph" w:styleId="21">
    <w:name w:val="Quote"/>
    <w:basedOn w:val="a"/>
    <w:next w:val="a"/>
    <w:link w:val="22"/>
    <w:uiPriority w:val="29"/>
    <w:qFormat/>
    <w:rsid w:val="00987465"/>
    <w:rPr>
      <w:i/>
      <w:iCs/>
      <w:color w:val="000000"/>
    </w:rPr>
  </w:style>
  <w:style w:type="character" w:customStyle="1" w:styleId="22">
    <w:name w:val="Цитата 2 Знак"/>
    <w:basedOn w:val="a0"/>
    <w:link w:val="21"/>
    <w:uiPriority w:val="29"/>
    <w:rsid w:val="00987465"/>
    <w:rPr>
      <w:i/>
      <w:iCs/>
      <w:color w:val="000000"/>
    </w:rPr>
  </w:style>
  <w:style w:type="paragraph" w:styleId="ab">
    <w:name w:val="Intense Quote"/>
    <w:basedOn w:val="a"/>
    <w:next w:val="a"/>
    <w:link w:val="ac"/>
    <w:uiPriority w:val="30"/>
    <w:qFormat/>
    <w:rsid w:val="00987465"/>
    <w:pPr>
      <w:pBdr>
        <w:bottom w:val="single" w:sz="4" w:space="4" w:color="4F81BD"/>
      </w:pBdr>
      <w:spacing w:before="200" w:after="280"/>
      <w:ind w:left="936" w:right="936"/>
    </w:pPr>
    <w:rPr>
      <w:b/>
      <w:bCs/>
      <w:i/>
      <w:iCs/>
      <w:color w:val="4F81BD"/>
    </w:rPr>
  </w:style>
  <w:style w:type="character" w:customStyle="1" w:styleId="ac">
    <w:name w:val="Выделенная цитата Знак"/>
    <w:basedOn w:val="a0"/>
    <w:link w:val="ab"/>
    <w:uiPriority w:val="30"/>
    <w:rsid w:val="00987465"/>
    <w:rPr>
      <w:b/>
      <w:bCs/>
      <w:i/>
      <w:iCs/>
      <w:color w:val="4F81BD"/>
    </w:rPr>
  </w:style>
  <w:style w:type="character" w:styleId="ad">
    <w:name w:val="Subtle Emphasis"/>
    <w:uiPriority w:val="19"/>
    <w:qFormat/>
    <w:rsid w:val="00987465"/>
    <w:rPr>
      <w:i/>
      <w:iCs/>
      <w:color w:val="808080"/>
    </w:rPr>
  </w:style>
  <w:style w:type="character" w:styleId="ae">
    <w:name w:val="Intense Emphasis"/>
    <w:uiPriority w:val="21"/>
    <w:qFormat/>
    <w:rsid w:val="00987465"/>
    <w:rPr>
      <w:b/>
      <w:bCs/>
      <w:i/>
      <w:iCs/>
      <w:color w:val="4F81BD"/>
    </w:rPr>
  </w:style>
  <w:style w:type="character" w:styleId="af">
    <w:name w:val="Subtle Reference"/>
    <w:basedOn w:val="a0"/>
    <w:uiPriority w:val="31"/>
    <w:qFormat/>
    <w:rsid w:val="00987465"/>
    <w:rPr>
      <w:smallCaps/>
      <w:color w:val="C0504D"/>
      <w:u w:val="single"/>
    </w:rPr>
  </w:style>
  <w:style w:type="character" w:styleId="af0">
    <w:name w:val="Intense Reference"/>
    <w:uiPriority w:val="32"/>
    <w:qFormat/>
    <w:rsid w:val="00987465"/>
    <w:rPr>
      <w:b/>
      <w:bCs/>
      <w:smallCaps/>
      <w:color w:val="C0504D"/>
      <w:spacing w:val="5"/>
      <w:u w:val="single"/>
    </w:rPr>
  </w:style>
  <w:style w:type="character" w:styleId="af1">
    <w:name w:val="Book Title"/>
    <w:basedOn w:val="a0"/>
    <w:uiPriority w:val="33"/>
    <w:qFormat/>
    <w:rsid w:val="00987465"/>
    <w:rPr>
      <w:b/>
      <w:bCs/>
      <w:smallCaps/>
      <w:spacing w:val="5"/>
    </w:rPr>
  </w:style>
  <w:style w:type="character" w:customStyle="1" w:styleId="60">
    <w:name w:val="Заголовок 6 Знак"/>
    <w:basedOn w:val="a0"/>
    <w:link w:val="6"/>
    <w:uiPriority w:val="9"/>
    <w:semiHidden/>
    <w:rsid w:val="00987465"/>
    <w:rPr>
      <w:rFonts w:ascii="Constantia" w:eastAsia="Times New Roman" w:hAnsi="Constantia" w:cs="Times New Roman"/>
      <w:i/>
      <w:iCs/>
      <w:color w:val="243F60"/>
    </w:rPr>
  </w:style>
  <w:style w:type="character" w:customStyle="1" w:styleId="70">
    <w:name w:val="Заголовок 7 Знак"/>
    <w:basedOn w:val="a0"/>
    <w:link w:val="7"/>
    <w:uiPriority w:val="9"/>
    <w:semiHidden/>
    <w:rsid w:val="00987465"/>
    <w:rPr>
      <w:rFonts w:ascii="Constantia" w:eastAsia="Times New Roman" w:hAnsi="Constantia" w:cs="Times New Roman"/>
      <w:i/>
      <w:iCs/>
      <w:color w:val="404040"/>
    </w:rPr>
  </w:style>
  <w:style w:type="character" w:customStyle="1" w:styleId="80">
    <w:name w:val="Заголовок 8 Знак"/>
    <w:basedOn w:val="a0"/>
    <w:link w:val="8"/>
    <w:uiPriority w:val="9"/>
    <w:semiHidden/>
    <w:rsid w:val="00987465"/>
    <w:rPr>
      <w:rFonts w:ascii="Constantia" w:eastAsia="Times New Roman" w:hAnsi="Constantia" w:cs="Times New Roman"/>
      <w:color w:val="404040"/>
      <w:sz w:val="20"/>
      <w:szCs w:val="20"/>
    </w:rPr>
  </w:style>
  <w:style w:type="character" w:customStyle="1" w:styleId="90">
    <w:name w:val="Заголовок 9 Знак"/>
    <w:basedOn w:val="a0"/>
    <w:link w:val="9"/>
    <w:uiPriority w:val="9"/>
    <w:semiHidden/>
    <w:rsid w:val="00987465"/>
    <w:rPr>
      <w:rFonts w:ascii="Constantia" w:eastAsia="Times New Roman" w:hAnsi="Constantia" w:cs="Times New Roman"/>
      <w:i/>
      <w:iCs/>
      <w:color w:val="404040"/>
      <w:sz w:val="20"/>
      <w:szCs w:val="20"/>
    </w:rPr>
  </w:style>
  <w:style w:type="paragraph" w:styleId="af2">
    <w:name w:val="TOC Heading"/>
    <w:basedOn w:val="1"/>
    <w:next w:val="a"/>
    <w:uiPriority w:val="39"/>
    <w:qFormat/>
    <w:rsid w:val="00987465"/>
    <w:pPr>
      <w:outlineLvl w:val="9"/>
    </w:pPr>
  </w:style>
  <w:style w:type="paragraph" w:styleId="af3">
    <w:name w:val="Body Text"/>
    <w:basedOn w:val="a"/>
    <w:link w:val="af4"/>
    <w:uiPriority w:val="99"/>
    <w:semiHidden/>
    <w:rsid w:val="00007626"/>
    <w:pPr>
      <w:spacing w:after="0" w:line="240" w:lineRule="auto"/>
      <w:jc w:val="both"/>
    </w:pPr>
    <w:rPr>
      <w:rFonts w:ascii="Times New Roman" w:hAnsi="Times New Roman"/>
      <w:b/>
      <w:sz w:val="24"/>
      <w:szCs w:val="20"/>
    </w:rPr>
  </w:style>
  <w:style w:type="character" w:customStyle="1" w:styleId="af4">
    <w:name w:val="Основной текст Знак"/>
    <w:basedOn w:val="a0"/>
    <w:link w:val="af3"/>
    <w:uiPriority w:val="99"/>
    <w:semiHidden/>
    <w:rsid w:val="00007626"/>
    <w:rPr>
      <w:rFonts w:eastAsia="Times New Roman" w:cs="Times New Roman"/>
      <w:b/>
      <w:szCs w:val="20"/>
      <w:lang w:eastAsia="ru-RU"/>
    </w:rPr>
  </w:style>
  <w:style w:type="paragraph" w:styleId="af5">
    <w:name w:val="Body Text Indent"/>
    <w:basedOn w:val="a"/>
    <w:link w:val="af6"/>
    <w:uiPriority w:val="99"/>
    <w:semiHidden/>
    <w:rsid w:val="00007626"/>
    <w:pPr>
      <w:spacing w:after="0" w:line="240" w:lineRule="auto"/>
      <w:ind w:firstLine="851"/>
      <w:jc w:val="center"/>
    </w:pPr>
    <w:rPr>
      <w:rFonts w:ascii="Times New Roman" w:hAnsi="Times New Roman"/>
      <w:b/>
      <w:sz w:val="24"/>
      <w:szCs w:val="20"/>
    </w:rPr>
  </w:style>
  <w:style w:type="character" w:customStyle="1" w:styleId="af6">
    <w:name w:val="Основной текст с отступом Знак"/>
    <w:basedOn w:val="a0"/>
    <w:link w:val="af5"/>
    <w:uiPriority w:val="99"/>
    <w:semiHidden/>
    <w:rsid w:val="00007626"/>
    <w:rPr>
      <w:rFonts w:eastAsia="Times New Roman" w:cs="Times New Roman"/>
      <w:b/>
      <w:szCs w:val="20"/>
      <w:lang w:eastAsia="ru-RU"/>
    </w:rPr>
  </w:style>
  <w:style w:type="paragraph" w:styleId="23">
    <w:name w:val="Body Text Indent 2"/>
    <w:basedOn w:val="a"/>
    <w:link w:val="24"/>
    <w:uiPriority w:val="99"/>
    <w:semiHidden/>
    <w:rsid w:val="00007626"/>
    <w:pPr>
      <w:spacing w:after="0" w:line="240" w:lineRule="auto"/>
      <w:ind w:firstLine="851"/>
      <w:jc w:val="both"/>
    </w:pPr>
    <w:rPr>
      <w:rFonts w:ascii="Times New Roman" w:hAnsi="Times New Roman"/>
      <w:sz w:val="24"/>
      <w:szCs w:val="20"/>
    </w:rPr>
  </w:style>
  <w:style w:type="character" w:customStyle="1" w:styleId="24">
    <w:name w:val="Основной текст с отступом 2 Знак"/>
    <w:basedOn w:val="a0"/>
    <w:link w:val="23"/>
    <w:uiPriority w:val="99"/>
    <w:semiHidden/>
    <w:rsid w:val="00007626"/>
    <w:rPr>
      <w:rFonts w:eastAsia="Times New Roman" w:cs="Times New Roman"/>
      <w:szCs w:val="20"/>
      <w:lang w:eastAsia="ru-RU"/>
    </w:rPr>
  </w:style>
  <w:style w:type="paragraph" w:styleId="31">
    <w:name w:val="Body Text Indent 3"/>
    <w:basedOn w:val="a"/>
    <w:link w:val="32"/>
    <w:uiPriority w:val="99"/>
    <w:semiHidden/>
    <w:rsid w:val="00007626"/>
    <w:pPr>
      <w:spacing w:after="0" w:line="360" w:lineRule="auto"/>
      <w:ind w:firstLine="720"/>
    </w:pPr>
    <w:rPr>
      <w:rFonts w:ascii="Times New Roman" w:hAnsi="Times New Roman"/>
      <w:sz w:val="24"/>
      <w:szCs w:val="20"/>
    </w:rPr>
  </w:style>
  <w:style w:type="character" w:customStyle="1" w:styleId="32">
    <w:name w:val="Основной текст с отступом 3 Знак"/>
    <w:basedOn w:val="a0"/>
    <w:link w:val="31"/>
    <w:uiPriority w:val="99"/>
    <w:semiHidden/>
    <w:rsid w:val="00007626"/>
    <w:rPr>
      <w:rFonts w:eastAsia="Times New Roman" w:cs="Times New Roman"/>
      <w:szCs w:val="20"/>
      <w:lang w:eastAsia="ru-RU"/>
    </w:rPr>
  </w:style>
  <w:style w:type="paragraph" w:styleId="25">
    <w:name w:val="Body Text 2"/>
    <w:basedOn w:val="a"/>
    <w:link w:val="26"/>
    <w:uiPriority w:val="99"/>
    <w:semiHidden/>
    <w:rsid w:val="00007626"/>
    <w:pPr>
      <w:spacing w:after="0" w:line="240" w:lineRule="auto"/>
      <w:jc w:val="center"/>
    </w:pPr>
    <w:rPr>
      <w:rFonts w:ascii="Times New Roman" w:hAnsi="Times New Roman"/>
      <w:b/>
      <w:sz w:val="24"/>
      <w:szCs w:val="20"/>
    </w:rPr>
  </w:style>
  <w:style w:type="character" w:customStyle="1" w:styleId="26">
    <w:name w:val="Основной текст 2 Знак"/>
    <w:basedOn w:val="a0"/>
    <w:link w:val="25"/>
    <w:uiPriority w:val="99"/>
    <w:semiHidden/>
    <w:rsid w:val="00007626"/>
    <w:rPr>
      <w:rFonts w:eastAsia="Times New Roman" w:cs="Times New Roman"/>
      <w:b/>
      <w:szCs w:val="20"/>
      <w:lang w:eastAsia="ru-RU"/>
    </w:rPr>
  </w:style>
  <w:style w:type="paragraph" w:styleId="af7">
    <w:name w:val="Balloon Text"/>
    <w:basedOn w:val="a"/>
    <w:link w:val="af8"/>
    <w:uiPriority w:val="99"/>
    <w:semiHidden/>
    <w:unhideWhenUsed/>
    <w:rsid w:val="005418B1"/>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418B1"/>
    <w:rPr>
      <w:rFonts w:ascii="Tahoma" w:eastAsia="Times New Roman" w:hAnsi="Tahoma" w:cs="Tahoma"/>
      <w:sz w:val="16"/>
      <w:szCs w:val="16"/>
    </w:rPr>
  </w:style>
  <w:style w:type="paragraph" w:customStyle="1" w:styleId="ConsPlusTitle">
    <w:name w:val="ConsPlusTitle"/>
    <w:rsid w:val="002E4C4D"/>
    <w:pPr>
      <w:autoSpaceDE w:val="0"/>
      <w:autoSpaceDN w:val="0"/>
      <w:adjustRightInd w:val="0"/>
    </w:pPr>
    <w:rPr>
      <w:rFonts w:eastAsia="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544">
      <w:bodyDiv w:val="1"/>
      <w:marLeft w:val="0"/>
      <w:marRight w:val="0"/>
      <w:marTop w:val="0"/>
      <w:marBottom w:val="0"/>
      <w:divBdr>
        <w:top w:val="none" w:sz="0" w:space="0" w:color="auto"/>
        <w:left w:val="none" w:sz="0" w:space="0" w:color="auto"/>
        <w:bottom w:val="none" w:sz="0" w:space="0" w:color="auto"/>
        <w:right w:val="none" w:sz="0" w:space="0" w:color="auto"/>
      </w:divBdr>
    </w:div>
    <w:div w:id="53743564">
      <w:bodyDiv w:val="1"/>
      <w:marLeft w:val="0"/>
      <w:marRight w:val="0"/>
      <w:marTop w:val="0"/>
      <w:marBottom w:val="0"/>
      <w:divBdr>
        <w:top w:val="none" w:sz="0" w:space="0" w:color="auto"/>
        <w:left w:val="none" w:sz="0" w:space="0" w:color="auto"/>
        <w:bottom w:val="none" w:sz="0" w:space="0" w:color="auto"/>
        <w:right w:val="none" w:sz="0" w:space="0" w:color="auto"/>
      </w:divBdr>
    </w:div>
    <w:div w:id="140780710">
      <w:bodyDiv w:val="1"/>
      <w:marLeft w:val="0"/>
      <w:marRight w:val="0"/>
      <w:marTop w:val="0"/>
      <w:marBottom w:val="0"/>
      <w:divBdr>
        <w:top w:val="none" w:sz="0" w:space="0" w:color="auto"/>
        <w:left w:val="none" w:sz="0" w:space="0" w:color="auto"/>
        <w:bottom w:val="none" w:sz="0" w:space="0" w:color="auto"/>
        <w:right w:val="none" w:sz="0" w:space="0" w:color="auto"/>
      </w:divBdr>
    </w:div>
    <w:div w:id="388770506">
      <w:bodyDiv w:val="1"/>
      <w:marLeft w:val="0"/>
      <w:marRight w:val="0"/>
      <w:marTop w:val="0"/>
      <w:marBottom w:val="0"/>
      <w:divBdr>
        <w:top w:val="none" w:sz="0" w:space="0" w:color="auto"/>
        <w:left w:val="none" w:sz="0" w:space="0" w:color="auto"/>
        <w:bottom w:val="none" w:sz="0" w:space="0" w:color="auto"/>
        <w:right w:val="none" w:sz="0" w:space="0" w:color="auto"/>
      </w:divBdr>
    </w:div>
    <w:div w:id="742873544">
      <w:bodyDiv w:val="1"/>
      <w:marLeft w:val="0"/>
      <w:marRight w:val="0"/>
      <w:marTop w:val="0"/>
      <w:marBottom w:val="0"/>
      <w:divBdr>
        <w:top w:val="none" w:sz="0" w:space="0" w:color="auto"/>
        <w:left w:val="none" w:sz="0" w:space="0" w:color="auto"/>
        <w:bottom w:val="none" w:sz="0" w:space="0" w:color="auto"/>
        <w:right w:val="none" w:sz="0" w:space="0" w:color="auto"/>
      </w:divBdr>
    </w:div>
    <w:div w:id="790854834">
      <w:bodyDiv w:val="1"/>
      <w:marLeft w:val="0"/>
      <w:marRight w:val="0"/>
      <w:marTop w:val="0"/>
      <w:marBottom w:val="0"/>
      <w:divBdr>
        <w:top w:val="none" w:sz="0" w:space="0" w:color="auto"/>
        <w:left w:val="none" w:sz="0" w:space="0" w:color="auto"/>
        <w:bottom w:val="none" w:sz="0" w:space="0" w:color="auto"/>
        <w:right w:val="none" w:sz="0" w:space="0" w:color="auto"/>
      </w:divBdr>
    </w:div>
    <w:div w:id="1139346117">
      <w:bodyDiv w:val="1"/>
      <w:marLeft w:val="0"/>
      <w:marRight w:val="0"/>
      <w:marTop w:val="0"/>
      <w:marBottom w:val="0"/>
      <w:divBdr>
        <w:top w:val="none" w:sz="0" w:space="0" w:color="auto"/>
        <w:left w:val="none" w:sz="0" w:space="0" w:color="auto"/>
        <w:bottom w:val="none" w:sz="0" w:space="0" w:color="auto"/>
        <w:right w:val="none" w:sz="0" w:space="0" w:color="auto"/>
      </w:divBdr>
    </w:div>
    <w:div w:id="1190021990">
      <w:bodyDiv w:val="1"/>
      <w:marLeft w:val="0"/>
      <w:marRight w:val="0"/>
      <w:marTop w:val="0"/>
      <w:marBottom w:val="0"/>
      <w:divBdr>
        <w:top w:val="none" w:sz="0" w:space="0" w:color="auto"/>
        <w:left w:val="none" w:sz="0" w:space="0" w:color="auto"/>
        <w:bottom w:val="none" w:sz="0" w:space="0" w:color="auto"/>
        <w:right w:val="none" w:sz="0" w:space="0" w:color="auto"/>
      </w:divBdr>
    </w:div>
    <w:div w:id="1196967848">
      <w:bodyDiv w:val="1"/>
      <w:marLeft w:val="0"/>
      <w:marRight w:val="0"/>
      <w:marTop w:val="0"/>
      <w:marBottom w:val="0"/>
      <w:divBdr>
        <w:top w:val="none" w:sz="0" w:space="0" w:color="auto"/>
        <w:left w:val="none" w:sz="0" w:space="0" w:color="auto"/>
        <w:bottom w:val="none" w:sz="0" w:space="0" w:color="auto"/>
        <w:right w:val="none" w:sz="0" w:space="0" w:color="auto"/>
      </w:divBdr>
    </w:div>
    <w:div w:id="1398354921">
      <w:bodyDiv w:val="1"/>
      <w:marLeft w:val="0"/>
      <w:marRight w:val="0"/>
      <w:marTop w:val="0"/>
      <w:marBottom w:val="0"/>
      <w:divBdr>
        <w:top w:val="none" w:sz="0" w:space="0" w:color="auto"/>
        <w:left w:val="none" w:sz="0" w:space="0" w:color="auto"/>
        <w:bottom w:val="none" w:sz="0" w:space="0" w:color="auto"/>
        <w:right w:val="none" w:sz="0" w:space="0" w:color="auto"/>
      </w:divBdr>
    </w:div>
    <w:div w:id="148727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4</Pages>
  <Words>1160</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semenovskoeMO</cp:lastModifiedBy>
  <cp:revision>29</cp:revision>
  <cp:lastPrinted>2022-10-27T10:16:00Z</cp:lastPrinted>
  <dcterms:created xsi:type="dcterms:W3CDTF">2019-12-04T10:33:00Z</dcterms:created>
  <dcterms:modified xsi:type="dcterms:W3CDTF">2023-11-15T11:36:00Z</dcterms:modified>
</cp:coreProperties>
</file>